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CD0" w:rsidRDefault="009C0FF0">
      <w:pPr>
        <w:spacing w:after="0" w:line="259" w:lineRule="auto"/>
        <w:ind w:left="60" w:firstLine="0"/>
        <w:jc w:val="left"/>
        <w:rPr>
          <w:sz w:val="28"/>
        </w:rPr>
      </w:pPr>
      <w:r>
        <w:rPr>
          <w:sz w:val="28"/>
        </w:rPr>
        <w:t xml:space="preserve"> </w:t>
      </w:r>
    </w:p>
    <w:p w:rsidR="00B647C2" w:rsidRPr="00B647C2" w:rsidRDefault="00B647C2" w:rsidP="00B647C2">
      <w:pPr>
        <w:spacing w:after="0" w:line="259" w:lineRule="auto"/>
        <w:ind w:left="60" w:firstLine="0"/>
        <w:jc w:val="left"/>
        <w:rPr>
          <w:sz w:val="28"/>
        </w:rPr>
      </w:pPr>
      <w:r w:rsidRPr="00B647C2">
        <w:rPr>
          <w:noProof/>
          <w:sz w:val="28"/>
        </w:rPr>
        <w:lastRenderedPageBreak/>
        <w:drawing>
          <wp:inline distT="0" distB="0" distL="0" distR="0" wp14:anchorId="4DD97EC1" wp14:editId="2A2D6ADA">
            <wp:extent cx="6737350" cy="9580245"/>
            <wp:effectExtent l="0" t="0" r="635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737350" cy="9580245"/>
                    </a:xfrm>
                    <a:prstGeom prst="rect">
                      <a:avLst/>
                    </a:prstGeom>
                  </pic:spPr>
                </pic:pic>
              </a:graphicData>
            </a:graphic>
          </wp:inline>
        </w:drawing>
      </w:r>
    </w:p>
    <w:p w:rsidR="00615CD0" w:rsidRDefault="009C0FF0">
      <w:pPr>
        <w:spacing w:after="3" w:line="271" w:lineRule="auto"/>
        <w:ind w:left="10" w:right="2"/>
        <w:jc w:val="center"/>
      </w:pPr>
      <w:r>
        <w:rPr>
          <w:b/>
        </w:rPr>
        <w:lastRenderedPageBreak/>
        <w:t>2.</w:t>
      </w:r>
      <w:r>
        <w:t xml:space="preserve"> </w:t>
      </w:r>
      <w:r>
        <w:rPr>
          <w:b/>
        </w:rPr>
        <w:t xml:space="preserve">Содержание и порядок проведения текущего контроля успеваемости учащихся </w:t>
      </w:r>
    </w:p>
    <w:p w:rsidR="00615CD0" w:rsidRDefault="009C0FF0">
      <w:pPr>
        <w:numPr>
          <w:ilvl w:val="1"/>
          <w:numId w:val="5"/>
        </w:numPr>
        <w:ind w:right="54" w:hanging="420"/>
      </w:pPr>
      <w:r>
        <w:t xml:space="preserve">Текущий контроль успеваемости обучающихся – систематическая проверка образовательных (учебных) достижений обучающихся,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 предусмотренных федеральными государственными образовательными стандартами соответствующего уровня общего образования.  </w:t>
      </w:r>
    </w:p>
    <w:p w:rsidR="00615CD0" w:rsidRDefault="009C0FF0" w:rsidP="00A41DA9">
      <w:pPr>
        <w:numPr>
          <w:ilvl w:val="1"/>
          <w:numId w:val="5"/>
        </w:numPr>
        <w:ind w:right="54" w:hanging="420"/>
      </w:pPr>
      <w:r>
        <w:t>Текущий контроль успеваемости обуч</w:t>
      </w:r>
      <w:r w:rsidR="00A41DA9">
        <w:t>ающихся осуществляется в целях:</w:t>
      </w:r>
    </w:p>
    <w:p w:rsidR="00615CD0" w:rsidRDefault="009C0FF0">
      <w:pPr>
        <w:numPr>
          <w:ilvl w:val="0"/>
          <w:numId w:val="2"/>
        </w:numPr>
        <w:ind w:right="54" w:hanging="360"/>
      </w:pPr>
      <w:r>
        <w:t xml:space="preserve">определения степени освоения обучающимися основной образовательной программы соответствующего уровня общего образования в течение учебного года по учебным предметам, курсам, дисциплинам (модулям) учебного плана образовательной программы; </w:t>
      </w:r>
    </w:p>
    <w:p w:rsidR="00615CD0" w:rsidRDefault="009C0FF0">
      <w:pPr>
        <w:numPr>
          <w:ilvl w:val="0"/>
          <w:numId w:val="2"/>
        </w:numPr>
        <w:ind w:right="54" w:hanging="360"/>
      </w:pPr>
      <w:r>
        <w:t xml:space="preserve">коррекции рабочих программ учебных предметов, курсов, дисциплин (модулей) в зависимости от анализа качества, темпа и особенностей освоения изученного материала; </w:t>
      </w:r>
      <w:r>
        <w:rPr>
          <w:rFonts w:ascii="Segoe UI Symbol" w:eastAsia="Segoe UI Symbol" w:hAnsi="Segoe UI Symbol" w:cs="Segoe UI Symbol"/>
          <w:sz w:val="20"/>
        </w:rPr>
        <w:t></w:t>
      </w:r>
      <w:r>
        <w:rPr>
          <w:rFonts w:ascii="Arial" w:eastAsia="Arial" w:hAnsi="Arial" w:cs="Arial"/>
          <w:sz w:val="20"/>
        </w:rPr>
        <w:t xml:space="preserve"> </w:t>
      </w:r>
      <w:r>
        <w:t xml:space="preserve">предупреждения неуспеваемости. </w:t>
      </w:r>
    </w:p>
    <w:p w:rsidR="00615CD0" w:rsidRDefault="009C0FF0">
      <w:pPr>
        <w:numPr>
          <w:ilvl w:val="1"/>
          <w:numId w:val="6"/>
        </w:numPr>
        <w:ind w:right="54"/>
      </w:pPr>
      <w:r>
        <w:t xml:space="preserve">Текущий контроль успеваемости проводится для всех обучающихся школы, за исключением лиц,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 зачисленных в школу для прохождения промежуточной и государственной итоговой аттестации, а также обучающихся заочной формы обучения. </w:t>
      </w:r>
    </w:p>
    <w:p w:rsidR="00615CD0" w:rsidRDefault="009C0FF0">
      <w:pPr>
        <w:numPr>
          <w:ilvl w:val="1"/>
          <w:numId w:val="6"/>
        </w:numPr>
        <w:ind w:right="54"/>
      </w:pPr>
      <w:r>
        <w:t xml:space="preserve">Текущий контроль успеваемости обучающихся осуществляется педагогическим работником, реализующим соответствующую часть образовательной программы, самостоятельно. Текущий контроль успеваемости осуществляется поурочно и (или) по темам в соответствии с тематическим планированием рабочей программы учебного предмета, курса с учетом требований федерального государственного образовательного стандарта соответствующего уровня общего образования, индивидуальных особенностей обучающихся класса, содержанием образовательной программы, используемых образовательных технологий в формах: </w:t>
      </w:r>
    </w:p>
    <w:p w:rsidR="00615CD0" w:rsidRDefault="009C0FF0">
      <w:pPr>
        <w:numPr>
          <w:ilvl w:val="0"/>
          <w:numId w:val="2"/>
        </w:numPr>
        <w:ind w:right="54" w:hanging="360"/>
      </w:pPr>
      <w:r>
        <w:t xml:space="preserve">письменной работы (тест, диктант, изложение, сочинение, реферат, эссе, контрольные, проверочные, самостоятельные, лабораторные и практические работы); </w:t>
      </w:r>
    </w:p>
    <w:p w:rsidR="00615CD0" w:rsidRDefault="009C0FF0">
      <w:pPr>
        <w:numPr>
          <w:ilvl w:val="0"/>
          <w:numId w:val="2"/>
        </w:numPr>
        <w:ind w:right="54" w:hanging="360"/>
      </w:pPr>
      <w:r>
        <w:t xml:space="preserve">устного ответа, в том числе в форме опроса, защиты проекта, реферата или творческой работы, работы на семинаре, коллоквиуме, практикуме; </w:t>
      </w:r>
    </w:p>
    <w:p w:rsidR="00615CD0" w:rsidRDefault="009C0FF0">
      <w:pPr>
        <w:numPr>
          <w:ilvl w:val="0"/>
          <w:numId w:val="2"/>
        </w:numPr>
        <w:ind w:right="54" w:hanging="360"/>
      </w:pPr>
      <w:r>
        <w:t xml:space="preserve">диагностики образовательных достижений обучающихся (стартовой (входной), промежуточной, итоговой); </w:t>
      </w:r>
    </w:p>
    <w:p w:rsidR="00615CD0" w:rsidRDefault="009C0FF0">
      <w:pPr>
        <w:numPr>
          <w:ilvl w:val="0"/>
          <w:numId w:val="2"/>
        </w:numPr>
        <w:ind w:right="54" w:hanging="360"/>
      </w:pPr>
      <w:r>
        <w:t xml:space="preserve">иных формах, предусмотренных учебным планом (индивидуальным учебным планом). </w:t>
      </w:r>
    </w:p>
    <w:p w:rsidR="00615CD0" w:rsidRDefault="009C0FF0">
      <w:pPr>
        <w:numPr>
          <w:ilvl w:val="1"/>
          <w:numId w:val="3"/>
        </w:numPr>
        <w:ind w:right="54"/>
      </w:pPr>
      <w:proofErr w:type="gramStart"/>
      <w:r>
        <w:t>Текущий контроль успеваемости обучающихся 1-го  класса в течение учебного года осуществляется без балльного оценивания занятий обучающихся и домашних заданий, не допускается использование любой знаковой символики, заменяющей  цифровую отметку (</w:t>
      </w:r>
      <w:proofErr w:type="spellStart"/>
      <w:r>
        <w:t>звѐздочки</w:t>
      </w:r>
      <w:proofErr w:type="spellEnd"/>
      <w:r>
        <w:t xml:space="preserve">, </w:t>
      </w:r>
      <w:proofErr w:type="spellStart"/>
      <w:r>
        <w:t>самолѐтики</w:t>
      </w:r>
      <w:proofErr w:type="spellEnd"/>
      <w:r>
        <w:t>,  солнышки и т.д.); никакому оцениванию не подлежит: темп работы ученика, личностные качества школьника, своеобразие их психических процессов: (особенности памяти, внимания, восприятия, темп деятельности и др.).</w:t>
      </w:r>
      <w:proofErr w:type="gramEnd"/>
      <w:r>
        <w:t xml:space="preserve">  В конце учебного года проводится итоговая комплексная работа, вместо оценок делается отметка на странице итоговой работы «справился», «не справился»; обучающиеся первого класса на второй год не оставляются; обучающимся, не освоившим образовательную программу первого класса, рекомендуется с согласия родителей (законных представителей) пройти медико-педагогическую  комиссию. </w:t>
      </w:r>
      <w:proofErr w:type="gramStart"/>
      <w:r>
        <w:t xml:space="preserve">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 </w:t>
      </w:r>
      <w:proofErr w:type="gramEnd"/>
    </w:p>
    <w:p w:rsidR="00615CD0" w:rsidRDefault="009C0FF0">
      <w:pPr>
        <w:ind w:left="55" w:right="54"/>
      </w:pPr>
      <w:r>
        <w:lastRenderedPageBreak/>
        <w:t xml:space="preserve">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  </w:t>
      </w:r>
    </w:p>
    <w:p w:rsidR="00615CD0" w:rsidRDefault="009C0FF0">
      <w:pPr>
        <w:numPr>
          <w:ilvl w:val="1"/>
          <w:numId w:val="3"/>
        </w:numPr>
        <w:ind w:right="54"/>
      </w:pPr>
      <w:r>
        <w:t xml:space="preserve">Текущий контроль успеваемости во втором и последующих классах осуществляется по пятибалльной системе оценивания. Для письменных работ, результат прохождения которых фиксируется в баллах или иных значениях, разрабатывается шкала перерасчета полученного результата в отметку по пятибалльной шкале. Шкала перерасчета разрабатывается с учетом уровня сложности заданий, времени выполнения работы и иных характеристик письменной работы. Форму текущего контроля успеваемости  определяет учитель с учетом контингента обучающихся, содержания учебного материала и используемых образовательных технологий.  </w:t>
      </w:r>
    </w:p>
    <w:p w:rsidR="00615CD0" w:rsidRDefault="009C0FF0">
      <w:pPr>
        <w:ind w:left="55" w:right="54"/>
      </w:pPr>
      <w:r>
        <w:t xml:space="preserve">Формы текущего контроля успеваемости  и количество работ контрольного характера фиксируется в календарно – тематическом планировании учителя. </w:t>
      </w:r>
    </w:p>
    <w:p w:rsidR="00615CD0" w:rsidRDefault="009C0FF0">
      <w:pPr>
        <w:numPr>
          <w:ilvl w:val="1"/>
          <w:numId w:val="3"/>
        </w:numPr>
        <w:ind w:right="54"/>
      </w:pPr>
      <w:r>
        <w:t xml:space="preserve">Результаты текущего контроля фиксируются в классных электронных журналах, в дневниках учащихся. Педагогический работник обязан своевременно довести до обучающихся отметку (оценку) текущего контроля, обосновать ее и выставить в классный журнал и дневник обучающегося.  Устанавливаются следующие сроки выставления отметок (оценок) текущего контроля успеваемости: </w:t>
      </w:r>
    </w:p>
    <w:p w:rsidR="00615CD0" w:rsidRDefault="009C0FF0">
      <w:pPr>
        <w:numPr>
          <w:ilvl w:val="0"/>
          <w:numId w:val="7"/>
        </w:numPr>
        <w:ind w:right="54" w:hanging="139"/>
      </w:pPr>
      <w:r>
        <w:t xml:space="preserve">за устный ответ на уроке, за домашнее задание – в день проведения урока, </w:t>
      </w:r>
    </w:p>
    <w:p w:rsidR="00615CD0" w:rsidRDefault="009C0FF0">
      <w:pPr>
        <w:ind w:left="55" w:right="54"/>
      </w:pPr>
      <w:r>
        <w:t xml:space="preserve">-за контрольную работу, контрольный диктант, тест, самостоятельную работу, практическую работу, лабораторную работу во 2-11 классах по всем предметам учебного плана – в течение недели; </w:t>
      </w:r>
    </w:p>
    <w:p w:rsidR="00615CD0" w:rsidRDefault="009C0FF0">
      <w:pPr>
        <w:numPr>
          <w:ilvl w:val="0"/>
          <w:numId w:val="7"/>
        </w:numPr>
        <w:ind w:right="54" w:hanging="139"/>
      </w:pPr>
      <w:r>
        <w:t xml:space="preserve">за изложение и сочинение в начальных классах – не позже, чем через 2 дня, в 5-11 классах – не позже, чем через 7 дней после их проведения. За сочинение и диктант с грамматическим заданием выставляются в классный журнал две оценки. Текущие отметки за выразительное чтение наизусть, исполнение музыкального произведения, рисунок, поделку и т.п. должны выставляться в журнал по мере их получения. </w:t>
      </w:r>
    </w:p>
    <w:p w:rsidR="00615CD0" w:rsidRDefault="009C0FF0">
      <w:pPr>
        <w:ind w:left="55" w:right="54"/>
      </w:pPr>
      <w:r>
        <w:t xml:space="preserve">Педагогические работники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(дневник учащегося, электронный дневник). Результаты текущего контроля доводятся до родителей посредством выставления отметки (оценки) в дневник.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 школы. </w:t>
      </w:r>
    </w:p>
    <w:p w:rsidR="00615CD0" w:rsidRDefault="009C0FF0">
      <w:pPr>
        <w:numPr>
          <w:ilvl w:val="1"/>
          <w:numId w:val="8"/>
        </w:numPr>
        <w:ind w:right="54"/>
      </w:pPr>
      <w:r>
        <w:t xml:space="preserve">По курсу ОРКСЭ  вводится </w:t>
      </w:r>
      <w:proofErr w:type="spellStart"/>
      <w:r>
        <w:t>безотметочное</w:t>
      </w:r>
      <w:proofErr w:type="spellEnd"/>
      <w:r>
        <w:t xml:space="preserve"> обучение.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 </w:t>
      </w:r>
    </w:p>
    <w:p w:rsidR="00615CD0" w:rsidRDefault="009C0FF0">
      <w:pPr>
        <w:numPr>
          <w:ilvl w:val="1"/>
          <w:numId w:val="8"/>
        </w:numPr>
        <w:ind w:right="54"/>
      </w:pPr>
      <w:r>
        <w:t xml:space="preserve">Педагогический работник, проводящий текущий контроль успеваемости, обеспечивает повторное написание письменной работы обучающимися, получившими неудовлетворительную оценку за четвертную письменную работу, и проведение текущего контроля успеваемости по итогам четверти для отсутствовавших ранее обучающихся. </w:t>
      </w:r>
    </w:p>
    <w:p w:rsidR="00615CD0" w:rsidRDefault="009C0FF0">
      <w:pPr>
        <w:numPr>
          <w:ilvl w:val="1"/>
          <w:numId w:val="8"/>
        </w:numPr>
        <w:ind w:right="54"/>
      </w:pPr>
      <w:r>
        <w:t xml:space="preserve">В целях создания условий, отвечающих физиологическим особенностям учащихся, не допускается проведение текущего контроля успеваемости: </w:t>
      </w:r>
    </w:p>
    <w:p w:rsidR="00615CD0" w:rsidRDefault="009C0FF0">
      <w:pPr>
        <w:numPr>
          <w:ilvl w:val="0"/>
          <w:numId w:val="9"/>
        </w:numPr>
        <w:ind w:right="54" w:hanging="360"/>
      </w:pPr>
      <w:r>
        <w:t xml:space="preserve">в первый учебный день после каникул для всех обучающихся школы; </w:t>
      </w:r>
    </w:p>
    <w:p w:rsidR="00615CD0" w:rsidRDefault="009C0FF0">
      <w:pPr>
        <w:numPr>
          <w:ilvl w:val="0"/>
          <w:numId w:val="9"/>
        </w:numPr>
        <w:ind w:right="54" w:hanging="360"/>
      </w:pPr>
      <w:r>
        <w:t xml:space="preserve">в первый учебный день после длительного пропуска занятий для обучающихся, не посещавших занятия по уважительной причине. </w:t>
      </w:r>
    </w:p>
    <w:p w:rsidR="00615CD0" w:rsidRDefault="009C0FF0">
      <w:pPr>
        <w:ind w:left="55" w:right="54"/>
      </w:pPr>
      <w:r>
        <w:t xml:space="preserve">Не допускается проведение более одной контрольной (проверочной) работы в день. </w:t>
      </w:r>
    </w:p>
    <w:p w:rsidR="00615CD0" w:rsidRDefault="009C0FF0">
      <w:pPr>
        <w:numPr>
          <w:ilvl w:val="1"/>
          <w:numId w:val="10"/>
        </w:numPr>
        <w:ind w:right="54"/>
      </w:pPr>
      <w:r>
        <w:t xml:space="preserve">Успеваемость учащихся, занимающихся по индивидуальному учебному плану, подлежит текущему контролю по предметам, включенным в этот план. Текущее оценивание ведется с учетом </w:t>
      </w:r>
      <w:r>
        <w:lastRenderedPageBreak/>
        <w:t xml:space="preserve">индивидуальных особенностей ребенка, его заболевания и  состояния здоровья ребенка на момент проведения занятия.  </w:t>
      </w:r>
    </w:p>
    <w:p w:rsidR="00615CD0" w:rsidRDefault="009C0FF0">
      <w:pPr>
        <w:ind w:left="55" w:right="54"/>
      </w:pPr>
      <w:r>
        <w:t xml:space="preserve">Текущий контроль успеваемости обучающихся, нуждающихся в длительном лечении, для которых организовано освоение основных общеобразовательных программ на дому, осуществляют педагогические работники школы. Отметки по установленным формам текущего контроля успеваемости обучающихся фиксируются в журнале обучения на дому. </w:t>
      </w:r>
    </w:p>
    <w:p w:rsidR="00615CD0" w:rsidRDefault="009C0FF0">
      <w:pPr>
        <w:spacing w:after="21" w:line="259" w:lineRule="auto"/>
        <w:ind w:left="60" w:firstLine="0"/>
        <w:jc w:val="left"/>
      </w:pPr>
      <w:r>
        <w:t xml:space="preserve"> </w:t>
      </w:r>
    </w:p>
    <w:p w:rsidR="00615CD0" w:rsidRDefault="009C0FF0">
      <w:pPr>
        <w:numPr>
          <w:ilvl w:val="1"/>
          <w:numId w:val="10"/>
        </w:numPr>
        <w:ind w:right="54"/>
      </w:pPr>
      <w:r>
        <w:t xml:space="preserve">Отсутствие обучающегося на уроке по уважительной причине в день проведения работ контрольного характера не освобождает его от обязанности отчитаться в любой возможной форме за допущенный пропуск на последующих уроках. </w:t>
      </w:r>
    </w:p>
    <w:p w:rsidR="00615CD0" w:rsidRDefault="009C0FF0">
      <w:pPr>
        <w:numPr>
          <w:ilvl w:val="1"/>
          <w:numId w:val="10"/>
        </w:numPr>
        <w:ind w:right="54"/>
      </w:pPr>
      <w:r>
        <w:t xml:space="preserve">Текущий контроль успеваемости обучающихся, нуждающихся в длительном лечении, для которых организовано освоение основных общеобразовательных программ в медицинской организации, осуществляется данной организацией. Результаты успеваемости подтверждаются справкой об обучении в медицинской организации и учитываются в порядке, предусмотренном локальным нормативным актом школы. </w:t>
      </w:r>
    </w:p>
    <w:p w:rsidR="00615CD0" w:rsidRDefault="009C0FF0">
      <w:pPr>
        <w:numPr>
          <w:ilvl w:val="1"/>
          <w:numId w:val="10"/>
        </w:numPr>
        <w:ind w:right="54"/>
      </w:pPr>
      <w:r>
        <w:t xml:space="preserve">Обучающиеся, временно находящиеся в санаторно – оздоровительных, реабилитационных общеобразовательных учреждениях аттестуются на основе итогов их аттестации в этих учебных заведениях. </w:t>
      </w:r>
    </w:p>
    <w:p w:rsidR="00615CD0" w:rsidRDefault="009C0FF0">
      <w:pPr>
        <w:numPr>
          <w:ilvl w:val="1"/>
          <w:numId w:val="10"/>
        </w:numPr>
        <w:ind w:right="54"/>
      </w:pPr>
      <w:r>
        <w:t xml:space="preserve">В случае оценивания знаний обучающегося отметкой (оценкой) «2» (неудовлетворительно) учитель обязан опросить обучающегося в течение следующих 2-3 уроков и зафиксировать отметку (оценку) в журнале. Выставление неудовлетворительной отметки (оценки) на первом уроке после длительного отсутствия обучающегося (3 и более уроков отсутствия) не рекомендуется, так как это сдерживает развитие успехов обучающихся в их учебно – познавательной деятельности и формирует негативное отношение к учению и учебному предмету. </w:t>
      </w:r>
    </w:p>
    <w:p w:rsidR="00615CD0" w:rsidRDefault="009C0FF0">
      <w:pPr>
        <w:numPr>
          <w:ilvl w:val="1"/>
          <w:numId w:val="10"/>
        </w:numPr>
        <w:ind w:right="54"/>
      </w:pPr>
      <w:r>
        <w:t xml:space="preserve">Отметки за четверть (2-10 классы), полугодие (10-11 классы) по каждому учебному предмету, предусмотренным учебным планом, и выставляются всем обучающимся школы в журнал успеваемости целыми числами. Четвертные/ полугодовые отметки определяются как среднее арифметическое текущего контроля успеваемости. При этом отметка 5 рассчитывается как 4,6 и выше, отметка 4 как 3,6 и выше, отметка 3 как 2,6 и выше. По курсам по итогам четверти, полугодия,  </w:t>
      </w:r>
    </w:p>
    <w:p w:rsidR="00615CD0" w:rsidRDefault="009C0FF0">
      <w:pPr>
        <w:ind w:left="55" w:right="54"/>
      </w:pPr>
      <w:r>
        <w:t xml:space="preserve">года выставляется «зачет»/ «незачет»                                                                                                                         </w:t>
      </w:r>
    </w:p>
    <w:p w:rsidR="00615CD0" w:rsidRDefault="009C0FF0">
      <w:pPr>
        <w:numPr>
          <w:ilvl w:val="1"/>
          <w:numId w:val="10"/>
        </w:numPr>
        <w:ind w:right="54"/>
      </w:pPr>
      <w:r>
        <w:t xml:space="preserve">Обучающиеся, освобожденные по состоянию  здоровья от уроков физической культуры, технологии, изучают данные предметы на теоретическом уровне вместе со всеми учениками класса. </w:t>
      </w:r>
    </w:p>
    <w:p w:rsidR="00615CD0" w:rsidRDefault="009C0FF0">
      <w:pPr>
        <w:numPr>
          <w:ilvl w:val="1"/>
          <w:numId w:val="10"/>
        </w:numPr>
        <w:ind w:right="54"/>
      </w:pPr>
      <w:r>
        <w:t xml:space="preserve">Обучающимся, пропустившим по уважительной причине, подтвержденной соответствующими документами, более 50 процентов учебного времени, отметка за четверть не выставляется или выставляется на основе результатов письменной работы или устного ответа педагогическому работнику в формах, предусмотренных для текущего контроля успеваемости, по пропущенному материалу, а также результатов четвертной письменной работы. </w:t>
      </w:r>
    </w:p>
    <w:p w:rsidR="00615CD0" w:rsidRDefault="009C0FF0">
      <w:pPr>
        <w:spacing w:after="31" w:line="259" w:lineRule="auto"/>
        <w:ind w:left="60" w:firstLine="0"/>
        <w:jc w:val="left"/>
      </w:pPr>
      <w:r>
        <w:t xml:space="preserve"> </w:t>
      </w:r>
    </w:p>
    <w:p w:rsidR="00615CD0" w:rsidRDefault="009C0FF0">
      <w:pPr>
        <w:spacing w:after="14" w:line="259" w:lineRule="auto"/>
        <w:ind w:left="742"/>
        <w:jc w:val="left"/>
      </w:pPr>
      <w:r>
        <w:rPr>
          <w:b/>
        </w:rPr>
        <w:t xml:space="preserve">  3. Содержание, формы и порядок проведения четвертной, полугодовой аттестации  </w:t>
      </w:r>
    </w:p>
    <w:p w:rsidR="00615CD0" w:rsidRDefault="009C0FF0">
      <w:pPr>
        <w:spacing w:after="20" w:line="259" w:lineRule="auto"/>
        <w:ind w:left="55"/>
        <w:jc w:val="left"/>
      </w:pPr>
      <w:r>
        <w:rPr>
          <w:i/>
        </w:rPr>
        <w:t xml:space="preserve">3.1. Четвертная аттестация </w:t>
      </w:r>
      <w:proofErr w:type="gramStart"/>
      <w:r w:rsidR="00BA64E4">
        <w:rPr>
          <w:i/>
        </w:rPr>
        <w:t>в</w:t>
      </w:r>
      <w:proofErr w:type="gramEnd"/>
    </w:p>
    <w:p w:rsidR="00615CD0" w:rsidRDefault="009C0FF0">
      <w:pPr>
        <w:ind w:left="55" w:right="54"/>
      </w:pPr>
      <w:r>
        <w:t xml:space="preserve">3.1.1.Четвертная аттестация обучающихся </w:t>
      </w:r>
      <w:r w:rsidR="00BA64E4">
        <w:t xml:space="preserve">в 1 классе </w:t>
      </w:r>
      <w:proofErr w:type="spellStart"/>
      <w:r w:rsidR="00BA64E4">
        <w:t>безотметочная</w:t>
      </w:r>
      <w:proofErr w:type="spellEnd"/>
      <w:proofErr w:type="gramStart"/>
      <w:r w:rsidR="00BA64E4">
        <w:t xml:space="preserve"> ,</w:t>
      </w:r>
      <w:proofErr w:type="gramEnd"/>
      <w:r w:rsidR="00BA64E4">
        <w:t xml:space="preserve"> </w:t>
      </w:r>
      <w:r>
        <w:t xml:space="preserve">во 2-9 классах осуществляется по всем предметам учебного плана, проводится с целью определения качества освоения обучающимися содержания учебных программ (полнота, прочность, осознанность, системность) по завершении определенного временного промежутка (четверть). </w:t>
      </w:r>
    </w:p>
    <w:p w:rsidR="00615CD0" w:rsidRDefault="009C0FF0">
      <w:pPr>
        <w:ind w:left="55" w:right="54"/>
      </w:pPr>
      <w:r>
        <w:t xml:space="preserve">3.1.2.При выставлении отметок (оценок) по итогам четверти учитывается наличие достаточного количества текущих отметок (оценок), позволяющих оценить результативность обучения обучающихся. Если предмет изучается в течение 1 часа в неделю, количество текущих отметок </w:t>
      </w:r>
    </w:p>
    <w:p w:rsidR="00615CD0" w:rsidRDefault="009C0FF0">
      <w:pPr>
        <w:ind w:left="55" w:right="54"/>
      </w:pPr>
      <w:r>
        <w:lastRenderedPageBreak/>
        <w:t xml:space="preserve">(оценок) должно быть не менее трех. Количество текущих отметок (оценок) изменяется соответственно увеличению количества учебных часов в неделю. </w:t>
      </w:r>
    </w:p>
    <w:p w:rsidR="00615CD0" w:rsidRDefault="009C0FF0">
      <w:pPr>
        <w:ind w:left="55" w:right="54"/>
      </w:pPr>
      <w:r>
        <w:t xml:space="preserve">При выставлении отметок (оценок) по итогам четверти обучающимся по индивидуальному учебному плану учитывается наличие текущих отметок (оценок), позволяющих оценить результативность обучения обучающихся. Если ребенок по состоянию здоровья не имеет текущих оценок, четвертная оценка может быть выставлена за определенную работу. Если ребенок в течение четверти находился на лечении, то оценка выставляется с учетом оценок, полученных в лечебном учреждении.  </w:t>
      </w:r>
    </w:p>
    <w:p w:rsidR="00615CD0" w:rsidRDefault="009C0FF0">
      <w:pPr>
        <w:ind w:left="55" w:right="54"/>
      </w:pPr>
      <w:r>
        <w:t>3.1.3.Четвертные отметки (оценки) должны быть выставлены объективно. При выставлении четвертных отмето</w:t>
      </w:r>
      <w:proofErr w:type="gramStart"/>
      <w:r>
        <w:t>к(</w:t>
      </w:r>
      <w:proofErr w:type="gramEnd"/>
      <w:r>
        <w:t xml:space="preserve">оценок) приоритетными являются результаты работ контрольного характера (сочинение, изложение, контрольная работа, контрольный диктант, тест и др.)Четвертные отметки (оценки) выставляются за один-два дня до начала каникул.  </w:t>
      </w:r>
    </w:p>
    <w:p w:rsidR="00615CD0" w:rsidRDefault="009C0FF0">
      <w:pPr>
        <w:ind w:left="55" w:right="54"/>
      </w:pPr>
      <w:r>
        <w:t xml:space="preserve">3.1.4.Результаты четвертной аттестации доводятся классными руководителями до сведения обучающихся, их родителей (законных представителей) до начала каникул. В случае неудовлетворительных результатов  четвертной аттестации классный руководитель уведомляет об этом в письменном виде под роспись родителей (законных представителей) обучающегося с указанием даты ознакомления.  </w:t>
      </w:r>
    </w:p>
    <w:p w:rsidR="00615CD0" w:rsidRDefault="009C0FF0">
      <w:pPr>
        <w:ind w:left="55" w:right="54"/>
      </w:pPr>
      <w:r>
        <w:t>3.1.5.Результаты четвертной аттестации анализируются и рассматриваются на заседании педсовета. По итогам четвертной  аттестации учител</w:t>
      </w:r>
      <w:proofErr w:type="gramStart"/>
      <w:r>
        <w:t>я-</w:t>
      </w:r>
      <w:proofErr w:type="gramEnd"/>
      <w:r>
        <w:t xml:space="preserve"> предметники разрабатывают индивидуальный план педагогического сопровождения устранения пробелов знаний обучающихся.  </w:t>
      </w:r>
    </w:p>
    <w:p w:rsidR="00615CD0" w:rsidRDefault="009C0FF0">
      <w:pPr>
        <w:numPr>
          <w:ilvl w:val="2"/>
          <w:numId w:val="15"/>
        </w:numPr>
        <w:ind w:right="54"/>
      </w:pPr>
      <w:r>
        <w:t xml:space="preserve">В случае несогласия обучающихся и их родителей (законных представителей) с выставленной четвертной отметкой (оценкой) по предмету родитель (законный представитель) имеет право обжаловать отметку (оценку) в любой форме. На основании заявления родителей (законных представителей)  в течение 3 рабочих дней после выставления отметки (оценки), приказом директора создается предметная комиссия в составе трех человек, которая в форме собеседования, контрольной работы, контрольного диктанта, теста в присутствии родителей (законных представителей) обучающегося определяет соответствие выставленной отметки (оценки) по предмету фактическому уровню его знаний. Решение комиссии оформляется протоколом и является окончательным. Протокол хранится в личном деле обучающегося. </w:t>
      </w:r>
    </w:p>
    <w:p w:rsidR="00615CD0" w:rsidRDefault="009C0FF0">
      <w:pPr>
        <w:numPr>
          <w:ilvl w:val="2"/>
          <w:numId w:val="15"/>
        </w:numPr>
        <w:ind w:right="54"/>
      </w:pPr>
      <w:r>
        <w:t xml:space="preserve">Итоги четвертной аттестации обучающихся отражаются в отдельной графе на предметной странице журнала. </w:t>
      </w:r>
    </w:p>
    <w:p w:rsidR="00615CD0" w:rsidRDefault="009C0FF0">
      <w:pPr>
        <w:spacing w:after="20" w:line="259" w:lineRule="auto"/>
        <w:ind w:left="55"/>
        <w:jc w:val="left"/>
      </w:pPr>
      <w:r>
        <w:rPr>
          <w:i/>
        </w:rPr>
        <w:t xml:space="preserve">3.2. Полугодовая аттестация  </w:t>
      </w:r>
    </w:p>
    <w:p w:rsidR="00615CD0" w:rsidRDefault="009C0FF0">
      <w:pPr>
        <w:numPr>
          <w:ilvl w:val="2"/>
          <w:numId w:val="11"/>
        </w:numPr>
        <w:ind w:right="54"/>
      </w:pPr>
      <w:r>
        <w:t xml:space="preserve">Полугодовая аттестация обучающихся в 10-11 классах осуществляется по всем предметам учебного плана. </w:t>
      </w:r>
    </w:p>
    <w:p w:rsidR="00615CD0" w:rsidRDefault="009C0FF0">
      <w:pPr>
        <w:numPr>
          <w:ilvl w:val="2"/>
          <w:numId w:val="11"/>
        </w:numPr>
        <w:ind w:right="54"/>
      </w:pPr>
      <w:r>
        <w:t xml:space="preserve">При выставлении отметок (оценок) по итогам полугодия учитывается наличие достаточного количества текущих отметок (оценок), позволяющих оценить результативность обучения обучающихся. Если предмет изучается в течение 1 часа в неделю, количество текущих отметок (оценок) должно быть не менее трех. Количество текущих отметок(оценок) изменяется соответственно увеличению количества учебных часов в неделю. </w:t>
      </w:r>
    </w:p>
    <w:p w:rsidR="00615CD0" w:rsidRDefault="009C0FF0">
      <w:pPr>
        <w:ind w:left="55" w:right="54"/>
      </w:pPr>
      <w:r>
        <w:t xml:space="preserve">При выставлении отметок (оценок) по итогам полугодия обучающимся по индивидуальному учебному плану учитывается наличие текущих отметок (оценок), позволяющих оценить результативность обучения обучающихся. Если ребенок по состоянию здоровья не имеет текущих оценок, полугодовая оценка может быть выставлена за определенную работу. Если ребенок в течение полугодия  находился на лечении, то оценка выставляется с учетом оценок, полученных в лечебном учреждении.  </w:t>
      </w:r>
    </w:p>
    <w:p w:rsidR="00615CD0" w:rsidRDefault="009C0FF0">
      <w:pPr>
        <w:numPr>
          <w:ilvl w:val="2"/>
          <w:numId w:val="11"/>
        </w:numPr>
        <w:ind w:right="54"/>
      </w:pPr>
      <w:r>
        <w:t xml:space="preserve">Полугодовые отметки (оценки) должны быть выставлены объективно. При выставлении  полугодовых отметок (оценок) приоритетными являются результаты работ контрольного характера </w:t>
      </w:r>
    </w:p>
    <w:p w:rsidR="00615CD0" w:rsidRDefault="009C0FF0">
      <w:pPr>
        <w:ind w:left="55" w:right="1908"/>
      </w:pPr>
      <w:r>
        <w:lastRenderedPageBreak/>
        <w:t xml:space="preserve">(сочинение, изложение, контрольная работа, контрольный диктант, тест и др.) 3.2.4. Полугодовые отметки (оценки) выставляются за два дня до начала каникул.  </w:t>
      </w:r>
    </w:p>
    <w:p w:rsidR="00615CD0" w:rsidRDefault="009C0FF0">
      <w:pPr>
        <w:numPr>
          <w:ilvl w:val="2"/>
          <w:numId w:val="12"/>
        </w:numPr>
        <w:ind w:right="54"/>
      </w:pPr>
      <w:r>
        <w:t xml:space="preserve">Если обучающийся пропустил более 30% учебного времени, восполнение им знаний по пропущенному материалу производится самостоятельно.  </w:t>
      </w:r>
    </w:p>
    <w:p w:rsidR="00615CD0" w:rsidRDefault="009C0FF0">
      <w:pPr>
        <w:numPr>
          <w:ilvl w:val="2"/>
          <w:numId w:val="12"/>
        </w:numPr>
        <w:ind w:right="54"/>
      </w:pPr>
      <w:r>
        <w:t xml:space="preserve">Результаты полугодовой аттестации доводятся классными руководителями до сведения обучающихся, их родителей (законных представителей) до начала каникул. В случае неудовлетворительных результатов  полугодовой аттестации классный руководитель уведомляет об этом в письменном виде под роспись родителей (законных представителей) обучающегося с указанием даты ознакомления.  </w:t>
      </w:r>
    </w:p>
    <w:p w:rsidR="00615CD0" w:rsidRDefault="009C0FF0">
      <w:pPr>
        <w:numPr>
          <w:ilvl w:val="2"/>
          <w:numId w:val="12"/>
        </w:numPr>
        <w:ind w:right="54"/>
      </w:pPr>
      <w:r>
        <w:t xml:space="preserve">Результаты полугодовой аттестации анализируются и рассматриваются на заседаниях педагогического совета. </w:t>
      </w:r>
    </w:p>
    <w:p w:rsidR="00615CD0" w:rsidRDefault="009C0FF0">
      <w:pPr>
        <w:numPr>
          <w:ilvl w:val="2"/>
          <w:numId w:val="12"/>
        </w:numPr>
        <w:ind w:right="54"/>
      </w:pPr>
      <w:r>
        <w:t xml:space="preserve">В случае несогласия обучающихся и их родителей (законных представителей) с выставленной четвертной отметкой (оценкой) по предмету родитель (законный представитель) имеет право обжаловать отметку (оценку) в любой форме. На основании заявления родителей (законных представителей)  в течение 3 рабочих дней после выставления отметки (оценки), приказом директора создается предметная комиссия в составе трех человек, которая в форме собеседования, контрольной работы, контрольного диктанта, теста в присутствии родителей (законных представителей) обучающегося определяет соответствие выставленной отметки (оценки) по предмету фактическому уровню его знаний. Решение комиссии оформляется протоколом и является окончательным. </w:t>
      </w:r>
    </w:p>
    <w:p w:rsidR="00615CD0" w:rsidRDefault="009C0FF0">
      <w:pPr>
        <w:ind w:left="55" w:right="54"/>
      </w:pPr>
      <w:r>
        <w:t xml:space="preserve">Протокол хранится в личном деле обучающегося. </w:t>
      </w:r>
    </w:p>
    <w:p w:rsidR="00615CD0" w:rsidRDefault="009C0FF0">
      <w:pPr>
        <w:numPr>
          <w:ilvl w:val="2"/>
          <w:numId w:val="12"/>
        </w:numPr>
        <w:ind w:right="54"/>
      </w:pPr>
      <w:r>
        <w:t xml:space="preserve">Итоги полугодовой аттестации обучающихся отражаются в отдельной графе на предметной странице журнала. </w:t>
      </w:r>
    </w:p>
    <w:p w:rsidR="00615CD0" w:rsidRDefault="009C0FF0">
      <w:pPr>
        <w:ind w:left="55" w:right="54"/>
      </w:pPr>
      <w:r>
        <w:t xml:space="preserve">3.3. Годовая аттестация. </w:t>
      </w:r>
    </w:p>
    <w:p w:rsidR="00615CD0" w:rsidRDefault="009C0FF0">
      <w:pPr>
        <w:ind w:left="55" w:right="54"/>
      </w:pPr>
      <w:r>
        <w:t>Отметки за год выставляются как среднее арифметическое четвертных (полугодовых) отметок и отметки, полученной за промежуточную аттестацию, выполняемой в формах, указанных в пункте 4.5 в соответствии с правилами математического округления.</w:t>
      </w:r>
      <w:bookmarkStart w:id="0" w:name="_GoBack"/>
      <w:r>
        <w:t xml:space="preserve"> </w:t>
      </w:r>
      <w:bookmarkEnd w:id="0"/>
    </w:p>
    <w:p w:rsidR="00615CD0" w:rsidRDefault="009C0FF0">
      <w:pPr>
        <w:spacing w:after="29" w:line="259" w:lineRule="auto"/>
        <w:ind w:left="60" w:firstLine="0"/>
        <w:jc w:val="left"/>
      </w:pPr>
      <w:r>
        <w:t xml:space="preserve"> </w:t>
      </w:r>
    </w:p>
    <w:p w:rsidR="00615CD0" w:rsidRDefault="009C0FF0">
      <w:pPr>
        <w:spacing w:after="14" w:line="259" w:lineRule="auto"/>
        <w:ind w:left="1964"/>
        <w:jc w:val="left"/>
      </w:pPr>
      <w:r>
        <w:rPr>
          <w:b/>
        </w:rPr>
        <w:t xml:space="preserve">4. Содержание, и порядок проведения промежуточной аттестации </w:t>
      </w:r>
    </w:p>
    <w:p w:rsidR="00615CD0" w:rsidRDefault="009C0FF0">
      <w:pPr>
        <w:numPr>
          <w:ilvl w:val="1"/>
          <w:numId w:val="13"/>
        </w:numPr>
        <w:ind w:right="54"/>
      </w:pPr>
      <w:r>
        <w:rPr>
          <w:color w:val="222222"/>
        </w:rPr>
        <w:t xml:space="preserve">Промежуточная аттестация – это подтверждение освоения отдельной части или всего объема учебного предмета, курса, дисциплины (модуля) образовательной программы. </w:t>
      </w:r>
    </w:p>
    <w:p w:rsidR="00615CD0" w:rsidRDefault="009C0FF0">
      <w:pPr>
        <w:numPr>
          <w:ilvl w:val="1"/>
          <w:numId w:val="13"/>
        </w:numPr>
        <w:ind w:right="54"/>
      </w:pPr>
      <w:r>
        <w:rPr>
          <w:color w:val="222222"/>
        </w:rPr>
        <w:t xml:space="preserve">Промежуточную аттестацию в ОО в обязательном порядке проходят обучающиеся, осваивающие ООП начального общего образования, основного общего образования, среднего общего образования во всех формах обучения, включая обучающихся, осваивающих образовательные программы ОО по индивидуальным учебным планам; обучающиеся, осваивающие программу в форме семейного образования (экстерны) и в форме самообразования (экстерны). </w:t>
      </w:r>
    </w:p>
    <w:p w:rsidR="00615CD0" w:rsidRDefault="009C0FF0">
      <w:pPr>
        <w:ind w:left="55" w:right="54"/>
      </w:pPr>
      <w:r>
        <w:t xml:space="preserve">4.2. </w:t>
      </w:r>
      <w:r>
        <w:rPr>
          <w:color w:val="222222"/>
        </w:rPr>
        <w:t xml:space="preserve">Промежуточная аттестация обучающихся проводится в формах, определенных учебным планом, в сроки, утвержденные календарным учебным графиком </w:t>
      </w:r>
      <w:r>
        <w:t>с целью установления освоения учащимися образовательной программы соответствующего класса (уровня) и принятия на этой основе решения о переводе их в следующий класс, в том числе условно.</w:t>
      </w:r>
      <w:r>
        <w:rPr>
          <w:color w:val="222222"/>
        </w:rPr>
        <w:t xml:space="preserve"> Промежуточная аттестация обучающихся проводится один раз в год в</w:t>
      </w:r>
      <w:r>
        <w:t xml:space="preserve"> сроки, установленные календарным учебным графиком. </w:t>
      </w:r>
    </w:p>
    <w:p w:rsidR="00615CD0" w:rsidRDefault="009C0FF0">
      <w:pPr>
        <w:numPr>
          <w:ilvl w:val="1"/>
          <w:numId w:val="14"/>
        </w:numPr>
        <w:ind w:right="54" w:hanging="420"/>
      </w:pPr>
      <w:r>
        <w:t xml:space="preserve">Промежуточная аттестация проводится по каждому учебному предмету по итогам учебного года. </w:t>
      </w:r>
    </w:p>
    <w:p w:rsidR="00615CD0" w:rsidRDefault="009C0FF0">
      <w:pPr>
        <w:numPr>
          <w:ilvl w:val="1"/>
          <w:numId w:val="14"/>
        </w:numPr>
        <w:ind w:right="54" w:hanging="420"/>
      </w:pPr>
      <w:r>
        <w:t xml:space="preserve">Формами промежуточной аттестации являются: </w:t>
      </w:r>
    </w:p>
    <w:p w:rsidR="00615CD0" w:rsidRDefault="009C0FF0">
      <w:pPr>
        <w:numPr>
          <w:ilvl w:val="0"/>
          <w:numId w:val="16"/>
        </w:numPr>
        <w:ind w:right="54" w:hanging="139"/>
      </w:pPr>
      <w:r>
        <w:t xml:space="preserve">письменная проверка – письменный ответ учащегося на один или систему вопросов (заданий). К письменным ответам относятся: тестирование, диктант, изложение, сочинение, контрольная работа, практическая работа. </w:t>
      </w:r>
    </w:p>
    <w:p w:rsidR="00615CD0" w:rsidRDefault="009C0FF0">
      <w:pPr>
        <w:numPr>
          <w:ilvl w:val="0"/>
          <w:numId w:val="16"/>
        </w:numPr>
        <w:ind w:right="54" w:hanging="139"/>
      </w:pPr>
      <w:r>
        <w:t xml:space="preserve">устная проверка </w:t>
      </w:r>
      <w:proofErr w:type="gramStart"/>
      <w:r>
        <w:t>–з</w:t>
      </w:r>
      <w:proofErr w:type="gramEnd"/>
      <w:r>
        <w:t xml:space="preserve">ащита реферата, проекта,  зачет, собеседование, устный ответ учащегося на один или систему вопросов в форме ответа на билеты. </w:t>
      </w:r>
    </w:p>
    <w:p w:rsidR="00615CD0" w:rsidRDefault="009C0FF0">
      <w:pPr>
        <w:numPr>
          <w:ilvl w:val="0"/>
          <w:numId w:val="16"/>
        </w:numPr>
        <w:ind w:right="54" w:hanging="139"/>
      </w:pPr>
      <w:r>
        <w:lastRenderedPageBreak/>
        <w:t xml:space="preserve">комбинированная проверка - сочетание письменных и устных форм проверок. </w:t>
      </w:r>
    </w:p>
    <w:p w:rsidR="00615CD0" w:rsidRDefault="009C0FF0">
      <w:pPr>
        <w:ind w:left="55" w:right="54"/>
      </w:pPr>
      <w:r>
        <w:t xml:space="preserve">Промежуточная аттестация  по решению педсовета по отдельным предметам может быть как  выведение годовой отметки. </w:t>
      </w:r>
    </w:p>
    <w:p w:rsidR="00615CD0" w:rsidRDefault="009C0FF0">
      <w:pPr>
        <w:ind w:left="55" w:right="54"/>
      </w:pPr>
      <w:r>
        <w:t xml:space="preserve">Формы проведения промежуточной аттестации указываются в учебном плане школы. </w:t>
      </w:r>
    </w:p>
    <w:p w:rsidR="00615CD0" w:rsidRDefault="009C0FF0">
      <w:pPr>
        <w:numPr>
          <w:ilvl w:val="1"/>
          <w:numId w:val="17"/>
        </w:numPr>
        <w:ind w:right="54" w:hanging="420"/>
      </w:pPr>
      <w:r>
        <w:t xml:space="preserve">Фиксация результатов промежуточной аттестации осуществляется по пятибалльной системе.  </w:t>
      </w:r>
    </w:p>
    <w:p w:rsidR="00615CD0" w:rsidRDefault="009C0FF0">
      <w:pPr>
        <w:numPr>
          <w:ilvl w:val="1"/>
          <w:numId w:val="17"/>
        </w:numPr>
        <w:ind w:right="54" w:hanging="420"/>
      </w:pPr>
      <w:r>
        <w:t>В расписании промежуточной аттестации п</w:t>
      </w:r>
      <w:r w:rsidR="00A41DA9">
        <w:t>редусматривается не более двух</w:t>
      </w:r>
      <w:r>
        <w:t xml:space="preserve"> предмета в один день для каждого учащегося. </w:t>
      </w:r>
    </w:p>
    <w:p w:rsidR="00615CD0" w:rsidRDefault="009C0FF0">
      <w:pPr>
        <w:numPr>
          <w:ilvl w:val="1"/>
          <w:numId w:val="17"/>
        </w:numPr>
        <w:ind w:right="54" w:hanging="420"/>
      </w:pPr>
      <w:r>
        <w:t xml:space="preserve">Все формы аттестации проводятся во время учебных занятий в рамках учебного расписания. </w:t>
      </w:r>
      <w:proofErr w:type="gramStart"/>
      <w:r>
        <w:t xml:space="preserve">Письменные формы (контрольные работы, диктанты, изложения, сочинения, тестирование)  проводит учитель, преподающий в данном классе. </w:t>
      </w:r>
      <w:proofErr w:type="gramEnd"/>
    </w:p>
    <w:p w:rsidR="00615CD0" w:rsidRDefault="009C0FF0">
      <w:pPr>
        <w:numPr>
          <w:ilvl w:val="1"/>
          <w:numId w:val="17"/>
        </w:numPr>
        <w:ind w:right="54" w:hanging="420"/>
      </w:pPr>
      <w:r>
        <w:t xml:space="preserve">Промежуточную аттестацию в форме устной  и комбинированной проверки  проводит учитель, преподающий в данном классе в присутствии одного ассистента  из числа учителей того же цикла предметов или администрации школы. Состав ассистентов  утверждается приказом директора школы. </w:t>
      </w:r>
    </w:p>
    <w:p w:rsidR="00615CD0" w:rsidRDefault="009C0FF0">
      <w:pPr>
        <w:numPr>
          <w:ilvl w:val="1"/>
          <w:numId w:val="17"/>
        </w:numPr>
        <w:ind w:right="54" w:hanging="420"/>
      </w:pPr>
      <w:r>
        <w:t xml:space="preserve">При проведении промежуточной аттестации в форме защиты реферата (проекта), обучающийся представляет работу учителю на рецензию за неделю до дня промежуточной аттестации.  </w:t>
      </w:r>
    </w:p>
    <w:p w:rsidR="00615CD0" w:rsidRDefault="009C0FF0">
      <w:pPr>
        <w:numPr>
          <w:ilvl w:val="1"/>
          <w:numId w:val="17"/>
        </w:numPr>
        <w:ind w:right="54" w:hanging="420"/>
      </w:pPr>
      <w:r>
        <w:t xml:space="preserve">Продолжительность контрольного мероприятия не должна превышать времени, отведенного на урок. </w:t>
      </w:r>
    </w:p>
    <w:p w:rsidR="00615CD0" w:rsidRDefault="009C0FF0">
      <w:pPr>
        <w:numPr>
          <w:ilvl w:val="1"/>
          <w:numId w:val="17"/>
        </w:numPr>
        <w:ind w:right="54" w:hanging="420"/>
      </w:pPr>
      <w:r>
        <w:t>Промежуточная аттестация учащихся проводится в соответствии с графиком, утвержденным директором школы, не позднее, чем за 2 недели до ее проведения; по контрольно-измерительным материалам,  утвержденным приказом директора школы с соблюдением режима конфиденциальности.</w:t>
      </w:r>
      <w:r>
        <w:rPr>
          <w:color w:val="222222"/>
        </w:rPr>
        <w:t xml:space="preserve">  </w:t>
      </w:r>
    </w:p>
    <w:p w:rsidR="00615CD0" w:rsidRDefault="00A41DA9" w:rsidP="00A41DA9">
      <w:pPr>
        <w:ind w:left="55" w:right="54" w:firstLine="0"/>
      </w:pPr>
      <w:r>
        <w:rPr>
          <w:color w:val="222222"/>
        </w:rPr>
        <w:t>4.</w:t>
      </w:r>
      <w:r w:rsidR="009C0FF0">
        <w:rPr>
          <w:color w:val="222222"/>
        </w:rPr>
        <w:t xml:space="preserve">13.Расписание промежуточной аттестации составляется заместителем директора по </w:t>
      </w:r>
      <w:proofErr w:type="spellStart"/>
      <w:r w:rsidR="009C0FF0">
        <w:rPr>
          <w:color w:val="222222"/>
        </w:rPr>
        <w:t>учебновоспитательной</w:t>
      </w:r>
      <w:proofErr w:type="spellEnd"/>
      <w:r w:rsidR="009C0FF0">
        <w:rPr>
          <w:color w:val="222222"/>
        </w:rPr>
        <w:t xml:space="preserve"> работе </w:t>
      </w:r>
      <w:r w:rsidR="009C0FF0">
        <w:t xml:space="preserve"> </w:t>
      </w:r>
    </w:p>
    <w:p w:rsidR="00615CD0" w:rsidRDefault="009C0FF0">
      <w:pPr>
        <w:ind w:left="55" w:right="54"/>
      </w:pPr>
      <w:r>
        <w:t xml:space="preserve">не позднее чем за две недели до проведения промежуточной аттестации, в соответствии со сроками, утвержденными календарным учебным графиком. </w:t>
      </w:r>
    </w:p>
    <w:p w:rsidR="00615CD0" w:rsidRDefault="009C0FF0">
      <w:pPr>
        <w:numPr>
          <w:ilvl w:val="1"/>
          <w:numId w:val="18"/>
        </w:numPr>
        <w:ind w:right="54"/>
      </w:pPr>
      <w:r>
        <w:rPr>
          <w:color w:val="222222"/>
        </w:rPr>
        <w:t>Расписание промежуточной аттестации (перечень учебных предметов, курсов, форма, сроки и порядок проведения) доводится до обучающихся и их родителей (законных представителей) посредством размещения на информационном стенде в вестибюле ОО.</w:t>
      </w:r>
      <w:r>
        <w:t xml:space="preserve"> </w:t>
      </w:r>
    </w:p>
    <w:p w:rsidR="00615CD0" w:rsidRDefault="009C0FF0">
      <w:pPr>
        <w:numPr>
          <w:ilvl w:val="1"/>
          <w:numId w:val="18"/>
        </w:numPr>
        <w:ind w:right="54"/>
      </w:pPr>
      <w:r>
        <w:t xml:space="preserve">Тексты для проведения промежуточной аттестации разрабатываются руководителями </w:t>
      </w:r>
      <w:r w:rsidR="00A41DA9">
        <w:t>Ш</w:t>
      </w:r>
      <w:r>
        <w:t xml:space="preserve">МО, согласовываются с заместителем директора по учебно-воспитательной работы и утверждаются  </w:t>
      </w:r>
    </w:p>
    <w:p w:rsidR="00A41DA9" w:rsidRDefault="009C0FF0">
      <w:pPr>
        <w:ind w:left="55" w:right="54"/>
      </w:pPr>
      <w:r>
        <w:t xml:space="preserve">приказом директора школы. Весь материал сдается заместителю  директора школы по учебной работе за две недели до начала аттестационного периода. </w:t>
      </w:r>
    </w:p>
    <w:p w:rsidR="00A41DA9" w:rsidRDefault="009C0FF0">
      <w:pPr>
        <w:ind w:left="55" w:right="54"/>
      </w:pPr>
      <w:r>
        <w:t>4.16.</w:t>
      </w:r>
    </w:p>
    <w:p w:rsidR="00615CD0" w:rsidRDefault="009C0FF0" w:rsidP="00A41DA9">
      <w:pPr>
        <w:ind w:right="54"/>
      </w:pPr>
      <w:r>
        <w:t xml:space="preserve"> Итоги промежуточной аттестации обучающихся отражаются отдельной графой в классных журналах в разделах тех предметов, по которым она проводилась. </w:t>
      </w:r>
    </w:p>
    <w:p w:rsidR="00615CD0" w:rsidRDefault="009C0FF0">
      <w:pPr>
        <w:numPr>
          <w:ilvl w:val="1"/>
          <w:numId w:val="19"/>
        </w:numPr>
        <w:ind w:right="54" w:hanging="540"/>
      </w:pPr>
      <w:r>
        <w:t xml:space="preserve">Учащиеся, заболевшие в период проведения промежуточной аттестации, могут быть переведены в следующий класс условно, с последующей сдачей академических задолженностей; </w:t>
      </w:r>
    </w:p>
    <w:p w:rsidR="00615CD0" w:rsidRDefault="009C0FF0">
      <w:pPr>
        <w:ind w:left="55" w:right="54"/>
      </w:pPr>
      <w:r>
        <w:t xml:space="preserve">пройти промежуточную аттестацию в резервные дни, определяемые расписанием промежуточной аттестации на текущий учебный год.  </w:t>
      </w:r>
    </w:p>
    <w:p w:rsidR="00615CD0" w:rsidRDefault="009C0FF0">
      <w:pPr>
        <w:numPr>
          <w:ilvl w:val="1"/>
          <w:numId w:val="19"/>
        </w:numPr>
        <w:ind w:right="54" w:hanging="540"/>
      </w:pPr>
      <w:r>
        <w:t xml:space="preserve">Учащиеся, получившие по промежуточной аттестации  неудовлетворительные отметки, ликвидируют задолженность, но не раньше, чем через две недели. В последнем случае материал для экзамена составляет учитель.  </w:t>
      </w:r>
    </w:p>
    <w:p w:rsidR="00615CD0" w:rsidRDefault="009C0FF0">
      <w:pPr>
        <w:numPr>
          <w:ilvl w:val="1"/>
          <w:numId w:val="19"/>
        </w:numPr>
        <w:ind w:right="54" w:hanging="540"/>
      </w:pPr>
      <w:proofErr w:type="gramStart"/>
      <w:r>
        <w:rPr>
          <w:color w:val="222222"/>
        </w:rPr>
        <w:lastRenderedPageBreak/>
        <w:t xml:space="preserve">Обучающиеся, не прошедшие промежуточную аттестацию по уважительной причине, подтвержденной документально, проходят промежуточную аттестацию в дополнительные сроки, определяемые приказом руководителя ОО в течение одной недели с </w:t>
      </w:r>
      <w:r>
        <w:t xml:space="preserve"> момента </w:t>
      </w:r>
      <w:proofErr w:type="spellStart"/>
      <w:r>
        <w:t>непрохождения</w:t>
      </w:r>
      <w:proofErr w:type="spellEnd"/>
      <w:r>
        <w:t xml:space="preserve"> обучающимся промежуточной аттестации.</w:t>
      </w:r>
      <w:r>
        <w:rPr>
          <w:color w:val="222222"/>
        </w:rPr>
        <w:t xml:space="preserve"> </w:t>
      </w:r>
      <w:proofErr w:type="gramEnd"/>
    </w:p>
    <w:p w:rsidR="00615CD0" w:rsidRDefault="009C0FF0">
      <w:pPr>
        <w:numPr>
          <w:ilvl w:val="1"/>
          <w:numId w:val="19"/>
        </w:numPr>
        <w:ind w:right="54" w:hanging="540"/>
      </w:pPr>
      <w:r>
        <w:rPr>
          <w:color w:val="222222"/>
        </w:rPr>
        <w:t xml:space="preserve">Во исполнение пункта   настоящего Положения уважительными причинами признаются: </w:t>
      </w:r>
    </w:p>
    <w:p w:rsidR="00615CD0" w:rsidRDefault="009C0FF0">
      <w:pPr>
        <w:numPr>
          <w:ilvl w:val="0"/>
          <w:numId w:val="20"/>
        </w:numPr>
        <w:ind w:right="54" w:hanging="360"/>
      </w:pPr>
      <w:r>
        <w:rPr>
          <w:color w:val="222222"/>
        </w:rPr>
        <w:t>болезнь обучающегося, подтвержденная соответствующей справкой медицинской организации;</w:t>
      </w:r>
      <w:r>
        <w:t xml:space="preserve"> </w:t>
      </w:r>
      <w:r>
        <w:rPr>
          <w:rFonts w:ascii="Segoe UI Symbol" w:eastAsia="Segoe UI Symbol" w:hAnsi="Segoe UI Symbol" w:cs="Segoe UI Symbol"/>
          <w:color w:val="222222"/>
          <w:sz w:val="20"/>
        </w:rPr>
        <w:t></w:t>
      </w:r>
      <w:r>
        <w:rPr>
          <w:rFonts w:ascii="Arial" w:eastAsia="Arial" w:hAnsi="Arial" w:cs="Arial"/>
          <w:color w:val="222222"/>
          <w:sz w:val="20"/>
        </w:rPr>
        <w:t xml:space="preserve"> </w:t>
      </w:r>
      <w:r>
        <w:rPr>
          <w:rFonts w:ascii="Arial" w:eastAsia="Arial" w:hAnsi="Arial" w:cs="Arial"/>
          <w:color w:val="222222"/>
          <w:sz w:val="20"/>
        </w:rPr>
        <w:tab/>
      </w:r>
      <w:r>
        <w:rPr>
          <w:color w:val="222222"/>
        </w:rPr>
        <w:t xml:space="preserve">трагические обстоятельства семейного характера; </w:t>
      </w:r>
    </w:p>
    <w:p w:rsidR="00615CD0" w:rsidRDefault="009C0FF0">
      <w:pPr>
        <w:numPr>
          <w:ilvl w:val="0"/>
          <w:numId w:val="20"/>
        </w:numPr>
        <w:ind w:right="54" w:hanging="360"/>
      </w:pPr>
      <w:r>
        <w:rPr>
          <w:color w:val="222222"/>
        </w:rPr>
        <w:t xml:space="preserve">участие в спортивных, интеллектуальных соревнованиях, конкурсах, олимпиадах на всероссийском и международном уровне, региональных, федеральных мероприятиях, волонтерской деятельности; </w:t>
      </w:r>
    </w:p>
    <w:p w:rsidR="00615CD0" w:rsidRDefault="009C0FF0">
      <w:pPr>
        <w:numPr>
          <w:ilvl w:val="0"/>
          <w:numId w:val="20"/>
        </w:numPr>
        <w:ind w:right="54" w:hanging="360"/>
      </w:pPr>
      <w:r>
        <w:rPr>
          <w:color w:val="222222"/>
        </w:rPr>
        <w:t xml:space="preserve">обстоятельства непреодолимой силы, определяемые в соответствии с Гражданским кодексом. </w:t>
      </w:r>
    </w:p>
    <w:p w:rsidR="00615CD0" w:rsidRDefault="009C0FF0">
      <w:pPr>
        <w:numPr>
          <w:ilvl w:val="1"/>
          <w:numId w:val="21"/>
        </w:numPr>
        <w:ind w:right="54"/>
      </w:pPr>
      <w:r>
        <w:t xml:space="preserve">Промежуточная аттестация может проводиться в форме выведения годовой оценки по всем предметам учебного плана для обучающихся по индивидуальному учебному плану, при условии, что они успевают по всем предметам.  </w:t>
      </w:r>
    </w:p>
    <w:p w:rsidR="00615CD0" w:rsidRDefault="009C0FF0">
      <w:pPr>
        <w:ind w:left="55" w:right="54"/>
      </w:pPr>
      <w:r>
        <w:t xml:space="preserve">От промежуточной аттестации на основании решения педсовета могут освобождаться учащиеся, достигшие  выдающихся успехов в изучении учебных предметов учебного плана (победители предметных олимпиад  муниципального, регионального и федерального уровня). Промежуточная аттестация для этой категории детей проводится в форме выведения годовой отметки по данному  предмету </w:t>
      </w:r>
    </w:p>
    <w:p w:rsidR="00615CD0" w:rsidRDefault="009C0FF0">
      <w:pPr>
        <w:numPr>
          <w:ilvl w:val="1"/>
          <w:numId w:val="21"/>
        </w:numPr>
        <w:ind w:right="54"/>
      </w:pPr>
      <w:r>
        <w:t xml:space="preserve">При пропуске учащимся по уважительной причине более половины учебного времени, отводимого на изучение учебного предмета,  учащийся имеет право на перенос срока проведения промежуточной аттестации. Новый срок проведения промежуточной аттестации определяется школой с учетом учебного плана, индивидуального учебного плана на основании заявления учащегося (его родителей, законных представителей).  </w:t>
      </w:r>
    </w:p>
    <w:p w:rsidR="00615CD0" w:rsidRDefault="009C0FF0">
      <w:pPr>
        <w:numPr>
          <w:ilvl w:val="1"/>
          <w:numId w:val="21"/>
        </w:numPr>
        <w:ind w:right="54"/>
      </w:pPr>
      <w:r>
        <w:t xml:space="preserve">Работы  </w:t>
      </w:r>
      <w:proofErr w:type="gramStart"/>
      <w:r>
        <w:t>обучающихся</w:t>
      </w:r>
      <w:proofErr w:type="gramEnd"/>
      <w:r>
        <w:t xml:space="preserve">  по итогам промежуточной аттестации хранятся в течение следующего учебного года  у заместителя директора по учебной работе. </w:t>
      </w:r>
    </w:p>
    <w:p w:rsidR="00615CD0" w:rsidRDefault="009C0FF0">
      <w:pPr>
        <w:numPr>
          <w:ilvl w:val="1"/>
          <w:numId w:val="21"/>
        </w:numPr>
        <w:ind w:right="54"/>
      </w:pPr>
      <w:r>
        <w:t xml:space="preserve">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 </w:t>
      </w:r>
    </w:p>
    <w:p w:rsidR="00615CD0" w:rsidRDefault="009C0FF0">
      <w:pPr>
        <w:numPr>
          <w:ilvl w:val="1"/>
          <w:numId w:val="21"/>
        </w:numPr>
        <w:ind w:right="54"/>
      </w:pPr>
      <w:r>
        <w:t xml:space="preserve">Особенности сроков и порядка проведения промежуточной аттестации могут быть установлены Организацией для следующих категорий учащихся по заявлению учащихся (их законных представителей): </w:t>
      </w:r>
    </w:p>
    <w:p w:rsidR="00615CD0" w:rsidRDefault="009C0FF0">
      <w:pPr>
        <w:ind w:left="55" w:right="54"/>
      </w:pPr>
      <w:r>
        <w:t xml:space="preserve">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 отъезжающих на постоянное место жительства за рубеж. </w:t>
      </w:r>
    </w:p>
    <w:p w:rsidR="00615CD0" w:rsidRDefault="009C0FF0">
      <w:pPr>
        <w:numPr>
          <w:ilvl w:val="1"/>
          <w:numId w:val="21"/>
        </w:numPr>
        <w:ind w:right="54"/>
      </w:pPr>
      <w:r>
        <w:t xml:space="preserve">Промежуточная итоговая аттестация 1 класса – разные формы проверки, направленные на определение уровня достижения предметных и </w:t>
      </w:r>
      <w:proofErr w:type="spellStart"/>
      <w:r>
        <w:t>метапредметных</w:t>
      </w:r>
      <w:proofErr w:type="spellEnd"/>
      <w:r>
        <w:t xml:space="preserve"> результатов.</w:t>
      </w:r>
      <w:r>
        <w:rPr>
          <w:rFonts w:ascii="Calibri" w:eastAsia="Calibri" w:hAnsi="Calibri" w:cs="Calibri"/>
          <w:sz w:val="22"/>
        </w:rPr>
        <w:t xml:space="preserve"> </w:t>
      </w:r>
      <w:r>
        <w:t>По результатам выполненных работ классный руководитель делает заключение об освоении обучающимися 1 класса соответствующей части основной образовательной программы начального общего образования качественно, без фиксации оценок. Данное заключение заслушивается на заседании педагогического совета.</w:t>
      </w:r>
      <w:r>
        <w:rPr>
          <w:rFonts w:ascii="Calibri" w:eastAsia="Calibri" w:hAnsi="Calibri" w:cs="Calibri"/>
          <w:sz w:val="22"/>
        </w:rPr>
        <w:t xml:space="preserve">  </w:t>
      </w:r>
    </w:p>
    <w:p w:rsidR="00615CD0" w:rsidRDefault="009C0FF0">
      <w:pPr>
        <w:numPr>
          <w:ilvl w:val="1"/>
          <w:numId w:val="21"/>
        </w:numPr>
        <w:ind w:right="54"/>
      </w:pPr>
      <w:r>
        <w:lastRenderedPageBreak/>
        <w:t xml:space="preserve">Итоги промежуточной аттестации обсуждаются на заседании педагогического совета организации. </w:t>
      </w:r>
    </w:p>
    <w:p w:rsidR="00615CD0" w:rsidRDefault="009C0FF0">
      <w:pPr>
        <w:spacing w:after="37" w:line="259" w:lineRule="auto"/>
        <w:ind w:left="64" w:firstLine="0"/>
        <w:jc w:val="center"/>
      </w:pPr>
      <w:r>
        <w:rPr>
          <w:rFonts w:ascii="Arial" w:eastAsia="Arial" w:hAnsi="Arial" w:cs="Arial"/>
          <w:b/>
          <w:color w:val="222222"/>
          <w:sz w:val="23"/>
        </w:rPr>
        <w:t xml:space="preserve"> </w:t>
      </w:r>
    </w:p>
    <w:p w:rsidR="00615CD0" w:rsidRDefault="009C0FF0">
      <w:pPr>
        <w:pStyle w:val="1"/>
        <w:ind w:left="80" w:right="79"/>
      </w:pPr>
      <w:r>
        <w:t>5. Результаты промежуточной аттестации обучающихся</w:t>
      </w:r>
      <w:r>
        <w:rPr>
          <w:b w:val="0"/>
        </w:rPr>
        <w:t xml:space="preserve"> </w:t>
      </w:r>
    </w:p>
    <w:p w:rsidR="00615CD0" w:rsidRDefault="009C0FF0">
      <w:pPr>
        <w:ind w:left="55" w:right="54"/>
      </w:pPr>
      <w:r>
        <w:rPr>
          <w:color w:val="222222"/>
        </w:rPr>
        <w:t>5.1. Результаты</w:t>
      </w:r>
      <w:r>
        <w:rPr>
          <w:rFonts w:ascii="Arial" w:eastAsia="Arial" w:hAnsi="Arial" w:cs="Arial"/>
          <w:color w:val="222222"/>
        </w:rPr>
        <w:t xml:space="preserve"> </w:t>
      </w:r>
      <w:r>
        <w:t>промежуточной аттестации оформляются  анализом (письменные формы проверки) Приложение 1; протоколом промежу</w:t>
      </w:r>
      <w:r w:rsidR="00A41DA9">
        <w:t xml:space="preserve">точной </w:t>
      </w:r>
      <w:proofErr w:type="spellStart"/>
      <w:r w:rsidR="00A41DA9">
        <w:t>аттестаци</w:t>
      </w:r>
      <w:proofErr w:type="spellEnd"/>
      <w:r w:rsidR="00A41DA9">
        <w:t>.</w:t>
      </w:r>
      <w:r>
        <w:t xml:space="preserve"> Приложение 2. </w:t>
      </w:r>
    </w:p>
    <w:p w:rsidR="00615CD0" w:rsidRDefault="009C0FF0">
      <w:pPr>
        <w:ind w:left="55" w:right="54"/>
      </w:pPr>
      <w:r>
        <w:t>5.2. Сведения о результатах промежуточной аттестации доводятся до обучающихся и их родителей (законных представителей) в течение одног</w:t>
      </w:r>
      <w:proofErr w:type="gramStart"/>
      <w:r>
        <w:t>о-</w:t>
      </w:r>
      <w:proofErr w:type="gramEnd"/>
      <w:r>
        <w:t xml:space="preserve"> семи дней</w:t>
      </w:r>
      <w:r>
        <w:rPr>
          <w:i/>
        </w:rPr>
        <w:t xml:space="preserve"> </w:t>
      </w:r>
      <w:r>
        <w:t xml:space="preserve">с  момента проведения промежуточной аттестации посредством электронного журнала и электронного дневника обучающегося. </w:t>
      </w:r>
    </w:p>
    <w:p w:rsidR="00615CD0" w:rsidRDefault="009C0FF0">
      <w:pPr>
        <w:ind w:left="55" w:right="54"/>
      </w:pPr>
      <w:r>
        <w:t xml:space="preserve">5.3. На основании положительных результатов промежуточной аттестации обучающиеся переводятся в следующий класс. </w:t>
      </w:r>
    </w:p>
    <w:p w:rsidR="00615CD0" w:rsidRDefault="009C0FF0">
      <w:pPr>
        <w:ind w:left="55" w:right="54"/>
      </w:pPr>
      <w:r>
        <w:t xml:space="preserve">5.4. Неудовлетворительные результаты промежуточной аттестации по одному или нескольким учебным предметам, курсам, дисциплинам (модулям) и иным видам учебной деятельности, предусмотренным учебным планом, или </w:t>
      </w:r>
      <w:proofErr w:type="spellStart"/>
      <w:r>
        <w:t>непрохождение</w:t>
      </w:r>
      <w:proofErr w:type="spellEnd"/>
      <w:r>
        <w:t xml:space="preserve"> промежуточной аттестации при отсутствии уважительных причин признаются академической задолженностью (</w:t>
      </w:r>
      <w:hyperlink r:id="rId9" w:anchor="/document/99/902389617/XA00M922MS/">
        <w:r>
          <w:t>ч. 2</w:t>
        </w:r>
      </w:hyperlink>
      <w:hyperlink r:id="rId10" w:anchor="/document/99/902389617/XA00M922MS/">
        <w:r>
          <w:t xml:space="preserve"> </w:t>
        </w:r>
      </w:hyperlink>
      <w:hyperlink r:id="rId11" w:anchor="/document/99/902389617/XA00M922MS/">
        <w:r>
          <w:t>ст. 58</w:t>
        </w:r>
      </w:hyperlink>
      <w:hyperlink r:id="rId12" w:anchor="/document/99/902389617/XA00M922MS/">
        <w:r>
          <w:t xml:space="preserve"> </w:t>
        </w:r>
      </w:hyperlink>
      <w:hyperlink r:id="rId13" w:anchor="/document/99/902389617/XA00M922MS/">
        <w:r>
          <w:t xml:space="preserve">Федерального закона </w:t>
        </w:r>
      </w:hyperlink>
      <w:hyperlink r:id="rId14" w:anchor="/document/99/902389617/XA00M922MS/">
        <w:r>
          <w:t>от</w:t>
        </w:r>
      </w:hyperlink>
      <w:hyperlink r:id="rId15" w:anchor="/document/99/902389617/XA00M922MS/">
        <w:r>
          <w:t xml:space="preserve"> </w:t>
        </w:r>
      </w:hyperlink>
      <w:hyperlink r:id="rId16" w:anchor="/document/99/902389617/XA00M922MS/">
        <w:r>
          <w:t>29.12.2012 №</w:t>
        </w:r>
      </w:hyperlink>
      <w:hyperlink r:id="rId17" w:anchor="/document/99/902389617/XA00M922MS/">
        <w:r>
          <w:t xml:space="preserve"> </w:t>
        </w:r>
      </w:hyperlink>
      <w:hyperlink r:id="rId18" w:anchor="/document/99/902389617/XA00M922MS/">
        <w:r>
          <w:t>273</w:t>
        </w:r>
      </w:hyperlink>
      <w:hyperlink r:id="rId19" w:anchor="/document/99/902389617/XA00M922MS/">
        <w:r>
          <w:t>-</w:t>
        </w:r>
      </w:hyperlink>
      <w:hyperlink r:id="rId20" w:anchor="/document/99/902389617/XA00M922MS/">
        <w:r>
          <w:t>ФЗ</w:t>
        </w:r>
      </w:hyperlink>
      <w:hyperlink r:id="rId21" w:anchor="/document/99/902389617/XA00M922MS/">
        <w:r>
          <w:t xml:space="preserve"> </w:t>
        </w:r>
      </w:hyperlink>
      <w:r>
        <w:t xml:space="preserve">«Об образовании в Российской Федерации»). </w:t>
      </w:r>
    </w:p>
    <w:p w:rsidR="00615CD0" w:rsidRDefault="009C0FF0">
      <w:pPr>
        <w:ind w:left="55" w:right="54"/>
      </w:pPr>
      <w:r>
        <w:t xml:space="preserve">5.5. Условный перевод в следующий класс – это перевод обучающихся, не прошедших промежуточную аттестацию по уважительным причинам или имеющих академическую задолженность, с обязательной ликвидацией академической задолженности в установленные сроки. </w:t>
      </w:r>
    </w:p>
    <w:p w:rsidR="00615CD0" w:rsidRDefault="009C0FF0">
      <w:pPr>
        <w:spacing w:after="38" w:line="259" w:lineRule="auto"/>
        <w:ind w:left="64" w:firstLine="0"/>
        <w:jc w:val="center"/>
      </w:pPr>
      <w:r>
        <w:rPr>
          <w:rFonts w:ascii="Arial" w:eastAsia="Arial" w:hAnsi="Arial" w:cs="Arial"/>
          <w:b/>
          <w:color w:val="222222"/>
          <w:sz w:val="23"/>
        </w:rPr>
        <w:t xml:space="preserve"> </w:t>
      </w:r>
    </w:p>
    <w:p w:rsidR="00615CD0" w:rsidRDefault="009C0FF0">
      <w:pPr>
        <w:pStyle w:val="1"/>
        <w:ind w:left="80" w:right="80"/>
      </w:pPr>
      <w:r>
        <w:t>6. Ликвидация академической задолженности обучающимися</w:t>
      </w:r>
      <w:r>
        <w:rPr>
          <w:b w:val="0"/>
        </w:rPr>
        <w:t xml:space="preserve"> </w:t>
      </w:r>
    </w:p>
    <w:p w:rsidR="00615CD0" w:rsidRDefault="009C0FF0">
      <w:pPr>
        <w:ind w:left="55" w:right="54"/>
      </w:pPr>
      <w:r>
        <w:t xml:space="preserve">6.1. Права, обязанности участников образовательных отношений по ликвидации академической задолженности: </w:t>
      </w:r>
    </w:p>
    <w:p w:rsidR="00615CD0" w:rsidRDefault="009C0FF0">
      <w:pPr>
        <w:ind w:left="55" w:right="54"/>
      </w:pPr>
      <w:r>
        <w:t xml:space="preserve">6.1.1. Обучающиеся обязаны ликвидировать академическую задолженность по учебным предметам, курсам предыдущего учебного периода в сроки, установленные приказом руководителя ОО. </w:t>
      </w:r>
    </w:p>
    <w:p w:rsidR="00615CD0" w:rsidRDefault="009C0FF0">
      <w:pPr>
        <w:ind w:left="55" w:right="54"/>
      </w:pPr>
      <w:r>
        <w:t>6.1.2. Обучающиеся имеют право: пройти промежуточную аттестацию по соответствующим учебным предметам, курсам, дисциплинам (модулям) не более двух раз в пределах одного года с момента образования академической задолженности, не включая время болезни обучающегося (</w:t>
      </w:r>
      <w:hyperlink r:id="rId22" w:anchor="/document/99/902389617/XA00M4O2MI/">
        <w:r>
          <w:t>ч. 5</w:t>
        </w:r>
      </w:hyperlink>
      <w:hyperlink r:id="rId23" w:anchor="/document/99/902389617/XA00M4O2MI/">
        <w:r>
          <w:t xml:space="preserve"> </w:t>
        </w:r>
      </w:hyperlink>
      <w:hyperlink r:id="rId24" w:anchor="/document/99/902389617/XA00M4O2MI/">
        <w:r>
          <w:t xml:space="preserve">ст. </w:t>
        </w:r>
      </w:hyperlink>
    </w:p>
    <w:p w:rsidR="00615CD0" w:rsidRDefault="000C1E62">
      <w:pPr>
        <w:ind w:left="55" w:right="54"/>
      </w:pPr>
      <w:hyperlink r:id="rId25" w:anchor="/document/99/902389617/XA00M4O2MI/">
        <w:r w:rsidR="009C0FF0">
          <w:t>58</w:t>
        </w:r>
      </w:hyperlink>
      <w:hyperlink r:id="rId26" w:anchor="/document/99/902389617/XA00M4O2MI/">
        <w:r w:rsidR="009C0FF0">
          <w:t xml:space="preserve"> </w:t>
        </w:r>
      </w:hyperlink>
      <w:hyperlink r:id="rId27" w:anchor="/document/99/902389617/XA00M4O2MI/">
        <w:r w:rsidR="009C0FF0">
          <w:t>Федерального закона от</w:t>
        </w:r>
      </w:hyperlink>
      <w:hyperlink r:id="rId28" w:anchor="/document/99/902389617/XA00M4O2MI/">
        <w:r w:rsidR="009C0FF0">
          <w:t xml:space="preserve"> </w:t>
        </w:r>
      </w:hyperlink>
      <w:hyperlink r:id="rId29" w:anchor="/document/99/902389617/XA00M4O2MI/">
        <w:r w:rsidR="009C0FF0">
          <w:t>29.12.2012 №</w:t>
        </w:r>
      </w:hyperlink>
      <w:hyperlink r:id="rId30" w:anchor="/document/99/902389617/XA00M4O2MI/">
        <w:r w:rsidR="009C0FF0">
          <w:t xml:space="preserve"> </w:t>
        </w:r>
      </w:hyperlink>
      <w:hyperlink r:id="rId31" w:anchor="/document/99/902389617/XA00M4O2MI/">
        <w:r w:rsidR="009C0FF0">
          <w:t>273</w:t>
        </w:r>
      </w:hyperlink>
      <w:hyperlink r:id="rId32" w:anchor="/document/99/902389617/XA00M4O2MI/">
        <w:r w:rsidR="009C0FF0">
          <w:t>-</w:t>
        </w:r>
      </w:hyperlink>
      <w:hyperlink r:id="rId33" w:anchor="/document/99/902389617/XA00M4O2MI/">
        <w:r w:rsidR="009C0FF0">
          <w:t>ФЗ</w:t>
        </w:r>
      </w:hyperlink>
      <w:hyperlink r:id="rId34" w:anchor="/document/99/902389617/XA00M4O2MI/">
        <w:r w:rsidR="009C0FF0">
          <w:t xml:space="preserve"> </w:t>
        </w:r>
      </w:hyperlink>
      <w:r w:rsidR="009C0FF0">
        <w:t xml:space="preserve">«Об образовании в Российской Федерации»); </w:t>
      </w:r>
    </w:p>
    <w:p w:rsidR="00615CD0" w:rsidRDefault="009C0FF0">
      <w:pPr>
        <w:spacing w:after="1" w:line="278" w:lineRule="auto"/>
        <w:ind w:left="60" w:right="1033" w:firstLine="0"/>
        <w:jc w:val="left"/>
      </w:pPr>
      <w:r>
        <w:t xml:space="preserve">-получать консультации по учебным предметам, курсам, дисциплинам (модулям); -получать информацию о работе комиссий по сдаче академических задолженностей; -получать помощь педагога-психолога и других специалистов ОО. </w:t>
      </w:r>
    </w:p>
    <w:p w:rsidR="00615CD0" w:rsidRDefault="009C0FF0">
      <w:pPr>
        <w:ind w:left="55" w:right="54"/>
      </w:pPr>
      <w:r>
        <w:t xml:space="preserve">6.1.3. ОО при организации ликвидации академической задолженности обучающимися обязана: </w:t>
      </w:r>
    </w:p>
    <w:p w:rsidR="00615CD0" w:rsidRDefault="009C0FF0">
      <w:pPr>
        <w:ind w:left="55" w:right="54"/>
      </w:pPr>
      <w:r>
        <w:t xml:space="preserve">-создать условия обучающимся для ликвидации академических задолженностей; </w:t>
      </w:r>
    </w:p>
    <w:p w:rsidR="00615CD0" w:rsidRDefault="009C0FF0">
      <w:pPr>
        <w:ind w:left="55" w:right="54"/>
      </w:pPr>
      <w:r>
        <w:t xml:space="preserve">-обеспечить контроль за своевременностью ликвидации академических задолженностей; </w:t>
      </w:r>
    </w:p>
    <w:p w:rsidR="00615CD0" w:rsidRDefault="009C0FF0">
      <w:pPr>
        <w:ind w:left="55" w:right="54"/>
      </w:pPr>
      <w:r>
        <w:t xml:space="preserve">-создать комиссию для проведения сдачи академических задолженностей (промежуточной аттестации обучающихся во второй раз). </w:t>
      </w:r>
    </w:p>
    <w:p w:rsidR="00615CD0" w:rsidRDefault="009C0FF0">
      <w:pPr>
        <w:ind w:left="55" w:right="54"/>
      </w:pPr>
      <w:r>
        <w:t xml:space="preserve">6.1.4. Родители (законные представители) обучающихся обязаны: </w:t>
      </w:r>
    </w:p>
    <w:p w:rsidR="00615CD0" w:rsidRDefault="009C0FF0">
      <w:pPr>
        <w:ind w:left="55" w:right="54"/>
      </w:pPr>
      <w:r>
        <w:t xml:space="preserve">-создать условия обучающемуся для ликвидации академической задолженности; </w:t>
      </w:r>
    </w:p>
    <w:p w:rsidR="00615CD0" w:rsidRDefault="009C0FF0">
      <w:pPr>
        <w:ind w:left="55" w:right="54"/>
      </w:pPr>
      <w:r>
        <w:t xml:space="preserve">-обеспечить </w:t>
      </w:r>
      <w:r>
        <w:tab/>
        <w:t xml:space="preserve">контроль </w:t>
      </w:r>
      <w:r>
        <w:tab/>
        <w:t xml:space="preserve">за своевременностью </w:t>
      </w:r>
      <w:r>
        <w:tab/>
        <w:t xml:space="preserve">ликвидации </w:t>
      </w:r>
      <w:r>
        <w:tab/>
        <w:t xml:space="preserve">обучающимся </w:t>
      </w:r>
      <w:r>
        <w:tab/>
        <w:t xml:space="preserve">академической задолженности; </w:t>
      </w:r>
    </w:p>
    <w:p w:rsidR="00615CD0" w:rsidRDefault="009C0FF0">
      <w:pPr>
        <w:ind w:left="55" w:right="54"/>
      </w:pPr>
      <w:r>
        <w:t xml:space="preserve">-нести ответственность за ликвидацию обучающимся академической задолженности в сроки, установленные для пересдачи. </w:t>
      </w:r>
    </w:p>
    <w:p w:rsidR="00615CD0" w:rsidRDefault="009C0FF0">
      <w:pPr>
        <w:ind w:left="55" w:right="54"/>
      </w:pPr>
      <w:r>
        <w:t xml:space="preserve">6.1.5. Для проведения промежуточной аттестации во второй раз в ОО создается соответствующая комиссия, количественный и персональный состав предметной комиссии определяется приказом руководителя ОО. В комиссию входит не менее трех человек. </w:t>
      </w:r>
    </w:p>
    <w:tbl>
      <w:tblPr>
        <w:tblStyle w:val="TableGrid"/>
        <w:tblpPr w:vertAnchor="text" w:tblpX="8923" w:tblpY="-59"/>
        <w:tblOverlap w:val="never"/>
        <w:tblW w:w="214" w:type="dxa"/>
        <w:tblInd w:w="0" w:type="dxa"/>
        <w:tblCellMar>
          <w:top w:w="12" w:type="dxa"/>
          <w:right w:w="115" w:type="dxa"/>
        </w:tblCellMar>
        <w:tblLook w:val="04A0" w:firstRow="1" w:lastRow="0" w:firstColumn="1" w:lastColumn="0" w:noHBand="0" w:noVBand="1"/>
      </w:tblPr>
      <w:tblGrid>
        <w:gridCol w:w="214"/>
      </w:tblGrid>
      <w:tr w:rsidR="00615CD0">
        <w:trPr>
          <w:trHeight w:val="283"/>
        </w:trPr>
        <w:tc>
          <w:tcPr>
            <w:tcW w:w="214" w:type="dxa"/>
            <w:tcBorders>
              <w:top w:val="nil"/>
              <w:left w:val="nil"/>
              <w:bottom w:val="nil"/>
              <w:right w:val="nil"/>
            </w:tcBorders>
            <w:shd w:val="clear" w:color="auto" w:fill="FFFFCC"/>
          </w:tcPr>
          <w:p w:rsidR="00615CD0" w:rsidRDefault="009C0FF0">
            <w:pPr>
              <w:spacing w:after="0" w:line="259" w:lineRule="auto"/>
              <w:ind w:left="0" w:firstLine="0"/>
              <w:jc w:val="left"/>
            </w:pPr>
            <w:r>
              <w:lastRenderedPageBreak/>
              <w:t xml:space="preserve"> </w:t>
            </w:r>
          </w:p>
        </w:tc>
      </w:tr>
    </w:tbl>
    <w:p w:rsidR="00615CD0" w:rsidRDefault="009C0FF0">
      <w:pPr>
        <w:ind w:left="55" w:right="54"/>
      </w:pPr>
      <w:r>
        <w:t xml:space="preserve">6.1.6. Решение комиссии оформляется протоколом промежуточной </w:t>
      </w:r>
      <w:proofErr w:type="spellStart"/>
      <w:r>
        <w:t>аттестацииобучающихся</w:t>
      </w:r>
      <w:proofErr w:type="spellEnd"/>
      <w:r>
        <w:t xml:space="preserve"> по учебному предмету, курсу, дисциплине (модулю). </w:t>
      </w:r>
    </w:p>
    <w:p w:rsidR="00615CD0" w:rsidRDefault="009C0FF0">
      <w:pPr>
        <w:ind w:left="55" w:right="54"/>
      </w:pPr>
      <w:r>
        <w:t xml:space="preserve">6.1.7. Обучающиеся, не ликвидировавшие академическую задолженность по образовательным программам соответствующего уровня общего образования в течение года с момента ее появления, по усмотрению их родителей (законных представителей) и на основании их заявления могут быть: </w:t>
      </w:r>
    </w:p>
    <w:p w:rsidR="00615CD0" w:rsidRDefault="009C0FF0">
      <w:pPr>
        <w:ind w:left="55" w:right="54"/>
      </w:pPr>
      <w:r>
        <w:t xml:space="preserve">-оставлены на повторное обучение; </w:t>
      </w:r>
    </w:p>
    <w:p w:rsidR="00615CD0" w:rsidRDefault="009C0FF0">
      <w:pPr>
        <w:ind w:left="55" w:right="54"/>
      </w:pPr>
      <w:r>
        <w:t>-переведены на обучение по АООП в соответствии с рекомендациями психолого-</w:t>
      </w:r>
      <w:proofErr w:type="spellStart"/>
      <w:r>
        <w:t>медикопедагогической</w:t>
      </w:r>
      <w:proofErr w:type="spellEnd"/>
      <w:r>
        <w:t xml:space="preserve"> комиссии (ПМПК); </w:t>
      </w:r>
    </w:p>
    <w:p w:rsidR="00615CD0" w:rsidRDefault="009C0FF0">
      <w:pPr>
        <w:ind w:left="55" w:right="54"/>
      </w:pPr>
      <w:r>
        <w:t xml:space="preserve">-переведены на обучение по индивидуальному учебному плану (в пределах осваиваемой образовательной программы). </w:t>
      </w:r>
    </w:p>
    <w:p w:rsidR="00615CD0" w:rsidRDefault="009C0FF0">
      <w:pPr>
        <w:spacing w:after="31" w:line="259" w:lineRule="auto"/>
        <w:ind w:left="360" w:firstLine="0"/>
        <w:jc w:val="left"/>
      </w:pPr>
      <w:r>
        <w:rPr>
          <w:color w:val="222222"/>
        </w:rPr>
        <w:t xml:space="preserve"> </w:t>
      </w:r>
    </w:p>
    <w:p w:rsidR="00615CD0" w:rsidRDefault="009C0FF0">
      <w:pPr>
        <w:pStyle w:val="1"/>
        <w:ind w:left="80" w:right="17"/>
      </w:pPr>
      <w:r>
        <w:t>7. Текущий контроль успеваемости и промежуточная аттестация обучающихся, оставленных на повторное обучение</w:t>
      </w:r>
      <w:r>
        <w:rPr>
          <w:b w:val="0"/>
        </w:rPr>
        <w:t xml:space="preserve"> </w:t>
      </w:r>
    </w:p>
    <w:p w:rsidR="00615CD0" w:rsidRDefault="009C0FF0">
      <w:pPr>
        <w:ind w:left="55" w:right="54"/>
      </w:pPr>
      <w:r>
        <w:rPr>
          <w:color w:val="222222"/>
        </w:rPr>
        <w:t xml:space="preserve">7.1. Контроль успеваемости обучающихся, оставленных на повторное обучение, проводится педагогическим работником в общем порядке. </w:t>
      </w:r>
    </w:p>
    <w:p w:rsidR="00615CD0" w:rsidRDefault="009C0FF0">
      <w:pPr>
        <w:ind w:left="55" w:right="54"/>
      </w:pPr>
      <w:r>
        <w:rPr>
          <w:color w:val="222222"/>
        </w:rPr>
        <w:t xml:space="preserve">7.2. Промежуточная аттестация обучающихся, оставленных на повторное обучение, проводится педагогическим работником по тем учебным предметам, по которым обучающийся имел академическую задолженность в предыдущем году обучения. По остальным учебным предметам засчитываются результаты промежуточной аттестации обучающегося, полученные в предыдущем году обучения, если иное не предусмотрено индивидуальным учебным планом. </w:t>
      </w:r>
    </w:p>
    <w:p w:rsidR="00615CD0" w:rsidRDefault="009C0FF0">
      <w:pPr>
        <w:spacing w:after="27" w:line="259" w:lineRule="auto"/>
        <w:ind w:left="60" w:firstLine="0"/>
        <w:jc w:val="left"/>
      </w:pPr>
      <w:r>
        <w:rPr>
          <w:b/>
        </w:rPr>
        <w:t xml:space="preserve"> </w:t>
      </w:r>
    </w:p>
    <w:p w:rsidR="00615CD0" w:rsidRDefault="00A41DA9" w:rsidP="00A41DA9">
      <w:pPr>
        <w:spacing w:after="3" w:line="271" w:lineRule="auto"/>
        <w:ind w:right="1762"/>
      </w:pPr>
      <w:r>
        <w:rPr>
          <w:b/>
        </w:rPr>
        <w:t>8.</w:t>
      </w:r>
      <w:r w:rsidR="009C0FF0">
        <w:rPr>
          <w:b/>
        </w:rPr>
        <w:t xml:space="preserve">Промежуточная и государственная итоговая аттестация обучающихся на дому </w:t>
      </w:r>
    </w:p>
    <w:p w:rsidR="00615CD0" w:rsidRDefault="00A41DA9" w:rsidP="00A41DA9">
      <w:pPr>
        <w:ind w:right="54"/>
      </w:pPr>
      <w:r>
        <w:t>8.1.</w:t>
      </w:r>
      <w:r w:rsidR="009C0FF0">
        <w:t xml:space="preserve">Освоение основной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обучающегося, проводимой в формах, определенных учебным планом. </w:t>
      </w:r>
    </w:p>
    <w:p w:rsidR="00615CD0" w:rsidRDefault="00A41DA9" w:rsidP="00A41DA9">
      <w:pPr>
        <w:ind w:right="54"/>
      </w:pPr>
      <w:r>
        <w:t>8.2.</w:t>
      </w:r>
      <w:r w:rsidR="009C0FF0">
        <w:t xml:space="preserve">Формы промежуточной и итоговой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обучающимся во избежание формирования ложных представлений о результатах обучения. </w:t>
      </w:r>
    </w:p>
    <w:p w:rsidR="00615CD0" w:rsidRDefault="00A41DA9" w:rsidP="00A41DA9">
      <w:pPr>
        <w:ind w:right="54"/>
      </w:pPr>
      <w:r>
        <w:t>8.3.</w:t>
      </w:r>
      <w:r w:rsidR="009C0FF0">
        <w:t xml:space="preserve">Если обучающийся временно обучался в другой образовательной организации или образовательном подразделении медицинской организации, то для зачета образовательных результатов должен представить справку об обучении, выданную организацией, проводившей обучение. Зачет результатов проводится по учебным предметам, которые указаны в справке об обучении. </w:t>
      </w:r>
    </w:p>
    <w:p w:rsidR="00615CD0" w:rsidRDefault="00A41DA9" w:rsidP="00A41DA9">
      <w:pPr>
        <w:ind w:right="54"/>
      </w:pPr>
      <w:r>
        <w:t>8.4.</w:t>
      </w:r>
      <w:r w:rsidR="009C0FF0">
        <w:t>Государственная итоговая аттестация обучающихся, находящихся на длительном лечении, проводится в порядке, установленном</w:t>
      </w:r>
      <w:hyperlink r:id="rId35" w:anchor="/document/99/542637892/">
        <w:r w:rsidR="009C0FF0">
          <w:t xml:space="preserve"> </w:t>
        </w:r>
      </w:hyperlink>
      <w:r w:rsidR="009C0FF0">
        <w:t xml:space="preserve">приказом от 07.11.2018 </w:t>
      </w:r>
      <w:proofErr w:type="spellStart"/>
      <w:r w:rsidR="009C0FF0">
        <w:t>Минпросвещения</w:t>
      </w:r>
      <w:proofErr w:type="spellEnd"/>
      <w:r w:rsidR="009C0FF0">
        <w:t xml:space="preserve"> № 189,</w:t>
      </w:r>
      <w:hyperlink r:id="rId36" w:anchor="/document/99/542637892/">
        <w:r w:rsidR="009C0FF0">
          <w:t xml:space="preserve"> </w:t>
        </w:r>
      </w:hyperlink>
      <w:hyperlink r:id="rId37" w:anchor="/document/99/542637892/">
        <w:proofErr w:type="spellStart"/>
        <w:r w:rsidR="009C0FF0">
          <w:t>Рособрнадзора</w:t>
        </w:r>
        <w:proofErr w:type="spellEnd"/>
        <w:r w:rsidR="009C0FF0">
          <w:t xml:space="preserve"> № 1513</w:t>
        </w:r>
      </w:hyperlink>
      <w:hyperlink r:id="rId38" w:anchor="/document/99/542637892/">
        <w:r w:rsidR="009C0FF0">
          <w:t xml:space="preserve"> </w:t>
        </w:r>
      </w:hyperlink>
      <w:r w:rsidR="009C0FF0">
        <w:t>и</w:t>
      </w:r>
      <w:hyperlink r:id="rId39" w:anchor="/document/99/542637893/">
        <w:r w:rsidR="009C0FF0">
          <w:t xml:space="preserve"> </w:t>
        </w:r>
      </w:hyperlink>
      <w:hyperlink r:id="rId40" w:anchor="/document/99/542637893/">
        <w:r w:rsidR="009C0FF0">
          <w:t xml:space="preserve">приказом от 07.11.2018 </w:t>
        </w:r>
        <w:proofErr w:type="spellStart"/>
        <w:r w:rsidR="009C0FF0">
          <w:t>Минпросвещения</w:t>
        </w:r>
        <w:proofErr w:type="spellEnd"/>
        <w:r w:rsidR="009C0FF0">
          <w:t xml:space="preserve"> № 190, </w:t>
        </w:r>
        <w:proofErr w:type="spellStart"/>
        <w:r w:rsidR="009C0FF0">
          <w:t>Рособрнадзора</w:t>
        </w:r>
        <w:proofErr w:type="spellEnd"/>
        <w:r w:rsidR="009C0FF0">
          <w:t xml:space="preserve"> № 1512</w:t>
        </w:r>
      </w:hyperlink>
      <w:hyperlink r:id="rId41" w:anchor="/document/99/542637893/">
        <w:r w:rsidR="009C0FF0">
          <w:rPr>
            <w:b/>
          </w:rPr>
          <w:t xml:space="preserve"> </w:t>
        </w:r>
      </w:hyperlink>
    </w:p>
    <w:p w:rsidR="00615CD0" w:rsidRDefault="009C0FF0">
      <w:pPr>
        <w:spacing w:after="24" w:line="259" w:lineRule="auto"/>
        <w:ind w:left="60" w:firstLine="0"/>
        <w:jc w:val="center"/>
      </w:pPr>
      <w:r>
        <w:rPr>
          <w:b/>
        </w:rPr>
        <w:t xml:space="preserve"> </w:t>
      </w:r>
    </w:p>
    <w:p w:rsidR="00615CD0" w:rsidRDefault="00A41DA9" w:rsidP="00A41DA9">
      <w:pPr>
        <w:spacing w:after="3" w:line="271" w:lineRule="auto"/>
        <w:ind w:right="1762"/>
      </w:pPr>
      <w:r>
        <w:rPr>
          <w:b/>
        </w:rPr>
        <w:t>9.</w:t>
      </w:r>
      <w:r w:rsidR="009C0FF0">
        <w:rPr>
          <w:b/>
        </w:rPr>
        <w:t xml:space="preserve">Промежуточная и государственная итоговая аттестация экстернов </w:t>
      </w:r>
    </w:p>
    <w:p w:rsidR="00615CD0" w:rsidRDefault="00A41DA9" w:rsidP="00A41DA9">
      <w:pPr>
        <w:ind w:right="54"/>
      </w:pPr>
      <w:r>
        <w:t>9.1.</w:t>
      </w:r>
      <w:r w:rsidR="009C0FF0">
        <w:t xml:space="preserve">Лица,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школе. </w:t>
      </w:r>
    </w:p>
    <w:p w:rsidR="00615CD0" w:rsidRDefault="009C0FF0">
      <w:pPr>
        <w:ind w:left="55" w:right="54"/>
      </w:pPr>
      <w:r>
        <w:lastRenderedPageBreak/>
        <w:t xml:space="preserve">0.2. Родители (законные представители) несовершеннолетних обучающихся вправе выбрать школу для прохождения аттестации на один учебный год, на весь период получения общего образования либо на период прохождения конкретной аттестации. </w:t>
      </w:r>
    </w:p>
    <w:p w:rsidR="00615CD0" w:rsidRDefault="009C0FF0">
      <w:pPr>
        <w:numPr>
          <w:ilvl w:val="1"/>
          <w:numId w:val="23"/>
        </w:numPr>
        <w:ind w:right="54"/>
      </w:pPr>
      <w:r>
        <w:t xml:space="preserve">Экстерны при прохождении промежуточной и государственной итоговой аттестации пользуются академическими правами обучающихся. </w:t>
      </w:r>
    </w:p>
    <w:p w:rsidR="00615CD0" w:rsidRDefault="009C0FF0">
      <w:pPr>
        <w:numPr>
          <w:ilvl w:val="1"/>
          <w:numId w:val="23"/>
        </w:numPr>
        <w:ind w:right="54"/>
      </w:pPr>
      <w:r>
        <w:t xml:space="preserve">Сроки подачи заявления о прохождении промежуточной аттестации экстерном, а также порядок возникновения, изменения и прекращения образовательных отношений с экстернами устанавливаются локальными нормативными актами школы. </w:t>
      </w:r>
    </w:p>
    <w:p w:rsidR="00615CD0" w:rsidRDefault="009C0FF0">
      <w:pPr>
        <w:numPr>
          <w:ilvl w:val="1"/>
          <w:numId w:val="23"/>
        </w:numPr>
        <w:ind w:right="54"/>
      </w:pPr>
      <w:r>
        <w:t xml:space="preserve">Школа утверждает график прохождения промежуточной аттестации экстерном, который предварительно согласует с экстерном или его родителями (законными представителями). </w:t>
      </w:r>
    </w:p>
    <w:p w:rsidR="00615CD0" w:rsidRDefault="009C0FF0">
      <w:pPr>
        <w:ind w:left="55" w:right="54"/>
      </w:pPr>
      <w:r>
        <w:t xml:space="preserve">Промежуточная аттестации экстернов проводится по не более чем одному учебному предмету (курсу) в день. </w:t>
      </w:r>
    </w:p>
    <w:p w:rsidR="00615CD0" w:rsidRDefault="009C0FF0">
      <w:pPr>
        <w:numPr>
          <w:ilvl w:val="1"/>
          <w:numId w:val="23"/>
        </w:numPr>
        <w:ind w:right="54"/>
      </w:pPr>
      <w:r>
        <w:t xml:space="preserve">Промежуточная аттестация экстерна осуществляется педагогическим работником, реализующим соответствующую часть образовательной программы, в формах, определенных учебным планом, и в сроки, утвержденные календарным учебным графиком. </w:t>
      </w:r>
    </w:p>
    <w:p w:rsidR="00615CD0" w:rsidRDefault="009C0FF0">
      <w:pPr>
        <w:numPr>
          <w:ilvl w:val="1"/>
          <w:numId w:val="23"/>
        </w:numPr>
        <w:ind w:right="54"/>
      </w:pPr>
      <w:r>
        <w:t xml:space="preserve">До начала промежуточной аттестации экстерн может получить консультацию по вопросам, касающимся аттестации, в пределах двух академических часов в соответствии с графиком, утвержденным приказом о зачислении экстерна. </w:t>
      </w:r>
    </w:p>
    <w:p w:rsidR="00615CD0" w:rsidRDefault="009C0FF0">
      <w:pPr>
        <w:numPr>
          <w:ilvl w:val="1"/>
          <w:numId w:val="23"/>
        </w:numPr>
        <w:ind w:right="54"/>
      </w:pPr>
      <w:r>
        <w:t xml:space="preserve">Экстерн имеет право на зачет результатов освоения учебных предметов, курсов, дисциплин (модулей), практики, дополнительных образовательных программ в иных организациях, осуществляющих образовательную деятельность, в порядке, предусмотренном локальным нормативным актом школы. </w:t>
      </w:r>
    </w:p>
    <w:p w:rsidR="00615CD0" w:rsidRDefault="009C0FF0">
      <w:pPr>
        <w:numPr>
          <w:ilvl w:val="1"/>
          <w:numId w:val="23"/>
        </w:numPr>
        <w:ind w:right="54"/>
      </w:pPr>
      <w:r>
        <w:t xml:space="preserve">Результаты промежуточной аттестации экстернов фиксируются педагогическими работниками в протоколах, которые хранятся в личном деле экстерна вместе с письменными работами. </w:t>
      </w:r>
    </w:p>
    <w:p w:rsidR="00615CD0" w:rsidRDefault="009C0FF0">
      <w:pPr>
        <w:numPr>
          <w:ilvl w:val="1"/>
          <w:numId w:val="23"/>
        </w:numPr>
        <w:ind w:right="54"/>
      </w:pPr>
      <w:r>
        <w:t xml:space="preserve">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 к настоящему Положению. </w:t>
      </w:r>
    </w:p>
    <w:p w:rsidR="00615CD0" w:rsidRDefault="009C0FF0">
      <w:pPr>
        <w:numPr>
          <w:ilvl w:val="1"/>
          <w:numId w:val="23"/>
        </w:numPr>
        <w:ind w:right="54"/>
      </w:pPr>
      <w:r>
        <w:t xml:space="preserve">Неудовлетворительные результаты промежуточной аттестации по одному или нескольким учебным предметам, курсам, дисциплинам (модулям) и иным видам учебной деятельности, предусмотренным учебным планом, или </w:t>
      </w:r>
      <w:proofErr w:type="spellStart"/>
      <w:r>
        <w:t>непрохождение</w:t>
      </w:r>
      <w:proofErr w:type="spellEnd"/>
      <w:r>
        <w:t xml:space="preserve"> промежуточной аттестации при отсутствии уважительных причин признаются академической задолженностью. </w:t>
      </w:r>
    </w:p>
    <w:p w:rsidR="00615CD0" w:rsidRDefault="009C0FF0">
      <w:pPr>
        <w:numPr>
          <w:ilvl w:val="1"/>
          <w:numId w:val="23"/>
        </w:numPr>
        <w:ind w:right="54"/>
      </w:pPr>
      <w:r>
        <w:t xml:space="preserve">Обучающиеся по общеобразовательной программе в форме семейного образования, не ликвидировавшие в установленные сроки академической задолженности, продолжают получать образование в школе в соответствии с законодательством РФ и локальными нормативными актами школы. </w:t>
      </w:r>
    </w:p>
    <w:p w:rsidR="00615CD0" w:rsidRDefault="009C0FF0">
      <w:pPr>
        <w:numPr>
          <w:ilvl w:val="1"/>
          <w:numId w:val="23"/>
        </w:numPr>
        <w:ind w:right="54"/>
      </w:pPr>
      <w:r>
        <w:t xml:space="preserve">Промежуточная и государственная итоговая аттестация могут проводиться в течение одного учебного года, но не должны совпадать по срокам. </w:t>
      </w:r>
    </w:p>
    <w:p w:rsidR="00615CD0" w:rsidRDefault="009C0FF0">
      <w:pPr>
        <w:numPr>
          <w:ilvl w:val="1"/>
          <w:numId w:val="23"/>
        </w:numPr>
        <w:ind w:right="54"/>
      </w:pPr>
      <w:r>
        <w:t xml:space="preserve">Срок подачи заявления на зачисление в школу для прохождения государственной итоговой аттестации составляет: </w:t>
      </w:r>
    </w:p>
    <w:p w:rsidR="00615CD0" w:rsidRDefault="009C0FF0">
      <w:pPr>
        <w:ind w:left="55" w:right="54"/>
      </w:pPr>
      <w:r>
        <w:t xml:space="preserve">-по образовательным программам основного общего образования – не менее чем за две недели до даты проведения итогового собеседования по русскому языку, но не позднее 1 марта; </w:t>
      </w:r>
    </w:p>
    <w:p w:rsidR="00615CD0" w:rsidRDefault="009C0FF0">
      <w:pPr>
        <w:ind w:left="55" w:right="54"/>
      </w:pPr>
      <w:r>
        <w:t xml:space="preserve">-образовательным программам среднего общего образования – не менее чем за две недели до проведения итогового сочинения (изложения), но не позднее 1 февраля. </w:t>
      </w:r>
    </w:p>
    <w:p w:rsidR="00615CD0" w:rsidRDefault="009C0FF0">
      <w:pPr>
        <w:numPr>
          <w:ilvl w:val="1"/>
          <w:numId w:val="23"/>
        </w:numPr>
        <w:ind w:right="54"/>
      </w:pPr>
      <w:r>
        <w:t xml:space="preserve">Экстерны допускаются к государственной итоговой аттестации по образовательным программам основного общего образования при условии получения на промежуточной аттестации </w:t>
      </w:r>
      <w:r>
        <w:lastRenderedPageBreak/>
        <w:t xml:space="preserve">отметок не ниже удовлетворительных, а также имеющие результат «зачет» за итоговое собеседование по русскому языку. </w:t>
      </w:r>
    </w:p>
    <w:p w:rsidR="00615CD0" w:rsidRDefault="009C0FF0">
      <w:pPr>
        <w:ind w:left="55" w:right="54"/>
      </w:pPr>
      <w:r>
        <w:t xml:space="preserve">Экстерны допускаются к 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 а также имеющие результат «зачет» за итоговое сочинение (изложение). </w:t>
      </w:r>
    </w:p>
    <w:p w:rsidR="00615CD0" w:rsidRDefault="009C0FF0">
      <w:pPr>
        <w:numPr>
          <w:ilvl w:val="1"/>
          <w:numId w:val="23"/>
        </w:numPr>
        <w:ind w:right="54"/>
      </w:pPr>
      <w:r>
        <w:t xml:space="preserve">Государственная итоговая аттестация экстернов осуществляется в порядке, установленном законодательством. </w:t>
      </w:r>
    </w:p>
    <w:p w:rsidR="00615CD0" w:rsidRDefault="009C0FF0">
      <w:pPr>
        <w:spacing w:after="25" w:line="259" w:lineRule="auto"/>
        <w:ind w:left="60" w:firstLine="0"/>
        <w:jc w:val="center"/>
      </w:pPr>
      <w:r>
        <w:rPr>
          <w:b/>
        </w:rPr>
        <w:t xml:space="preserve"> </w:t>
      </w:r>
    </w:p>
    <w:p w:rsidR="00615CD0" w:rsidRDefault="009C0FF0">
      <w:pPr>
        <w:pStyle w:val="1"/>
        <w:ind w:left="80" w:right="74"/>
      </w:pPr>
      <w:r>
        <w:t>10. Особенности текущего контроля и промежуточной</w:t>
      </w:r>
      <w:r>
        <w:rPr>
          <w:color w:val="000000"/>
        </w:rPr>
        <w:t xml:space="preserve"> </w:t>
      </w:r>
    </w:p>
    <w:p w:rsidR="00615CD0" w:rsidRDefault="009C0FF0">
      <w:pPr>
        <w:spacing w:after="3" w:line="271" w:lineRule="auto"/>
        <w:ind w:left="10"/>
        <w:jc w:val="center"/>
      </w:pPr>
      <w:r>
        <w:rPr>
          <w:b/>
        </w:rPr>
        <w:t xml:space="preserve">аттестации при организации образовательного процесса с использованием электронного обучения и дистанционных образовательных технологий </w:t>
      </w:r>
    </w:p>
    <w:p w:rsidR="00615CD0" w:rsidRDefault="009C0FF0">
      <w:pPr>
        <w:ind w:left="55" w:right="54"/>
      </w:pPr>
      <w:r>
        <w:rPr>
          <w:color w:val="222222"/>
        </w:rPr>
        <w:t xml:space="preserve">10.1.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w:t>
      </w:r>
      <w:proofErr w:type="spellStart"/>
      <w:r>
        <w:rPr>
          <w:color w:val="222222"/>
        </w:rPr>
        <w:t>oнлайн</w:t>
      </w:r>
      <w:proofErr w:type="spellEnd"/>
      <w:r>
        <w:rPr>
          <w:color w:val="222222"/>
        </w:rPr>
        <w:t xml:space="preserve">- и (или) офлайн-режиме. </w:t>
      </w:r>
    </w:p>
    <w:p w:rsidR="00615CD0" w:rsidRDefault="009C0FF0">
      <w:pPr>
        <w:ind w:left="55" w:right="54"/>
      </w:pPr>
      <w:r>
        <w:rPr>
          <w:color w:val="222222"/>
        </w:rPr>
        <w:t>10.2. В рамках текущего контроля педагогические работники вправе</w:t>
      </w:r>
      <w:r>
        <w:t xml:space="preserve"> </w:t>
      </w:r>
    </w:p>
    <w:p w:rsidR="00615CD0" w:rsidRDefault="009C0FF0">
      <w:pPr>
        <w:ind w:left="55" w:right="196"/>
      </w:pPr>
      <w:r>
        <w:rPr>
          <w:color w:val="222222"/>
        </w:rPr>
        <w:t>-проводить онлайн-опросы на информационной платформе «</w:t>
      </w:r>
      <w:proofErr w:type="spellStart"/>
      <w:r>
        <w:rPr>
          <w:color w:val="222222"/>
        </w:rPr>
        <w:t>Учи.ру</w:t>
      </w:r>
      <w:proofErr w:type="spellEnd"/>
      <w:r>
        <w:rPr>
          <w:color w:val="222222"/>
        </w:rPr>
        <w:t xml:space="preserve">», в </w:t>
      </w:r>
      <w:proofErr w:type="spellStart"/>
      <w:r>
        <w:rPr>
          <w:color w:val="222222"/>
        </w:rPr>
        <w:t>Skype</w:t>
      </w:r>
      <w:proofErr w:type="spellEnd"/>
      <w:r>
        <w:rPr>
          <w:color w:val="222222"/>
        </w:rPr>
        <w:t xml:space="preserve"> или </w:t>
      </w:r>
      <w:proofErr w:type="spellStart"/>
      <w:r>
        <w:rPr>
          <w:color w:val="222222"/>
        </w:rPr>
        <w:t>Zoom</w:t>
      </w:r>
      <w:proofErr w:type="spellEnd"/>
      <w:r>
        <w:rPr>
          <w:color w:val="222222"/>
        </w:rPr>
        <w:t xml:space="preserve">; -проводить тестирование, контрольные работы; </w:t>
      </w:r>
    </w:p>
    <w:p w:rsidR="00615CD0" w:rsidRDefault="009C0FF0">
      <w:pPr>
        <w:ind w:left="55" w:right="54"/>
      </w:pPr>
      <w:r>
        <w:rPr>
          <w:color w:val="222222"/>
        </w:rPr>
        <w:t xml:space="preserve">-давать обучающимся задания в виде реферата, проекта, исследования с последующим выставлением отметки в журнал; </w:t>
      </w:r>
    </w:p>
    <w:p w:rsidR="00615CD0" w:rsidRDefault="009C0FF0">
      <w:pPr>
        <w:ind w:left="55" w:right="54"/>
      </w:pPr>
      <w:r>
        <w:rPr>
          <w:color w:val="222222"/>
        </w:rPr>
        <w:t xml:space="preserve">-потребовать от обучающегося подтвердить свою личность посредством включения веб-камеры на компьютере или ноутбуке. В исключительных случаях обучающиеся вправе с разрешения педагога не включать веб-камеру. </w:t>
      </w:r>
    </w:p>
    <w:p w:rsidR="00615CD0" w:rsidRDefault="009C0FF0">
      <w:pPr>
        <w:spacing w:after="0" w:line="259" w:lineRule="auto"/>
        <w:ind w:left="60" w:firstLine="0"/>
        <w:jc w:val="left"/>
      </w:pPr>
      <w:r>
        <w:t xml:space="preserve"> </w:t>
      </w:r>
    </w:p>
    <w:p w:rsidR="00615CD0" w:rsidRDefault="009C0FF0">
      <w:pPr>
        <w:spacing w:after="21" w:line="259" w:lineRule="auto"/>
        <w:ind w:left="60" w:firstLine="0"/>
        <w:jc w:val="left"/>
      </w:pPr>
      <w:r>
        <w:t xml:space="preserve"> </w:t>
      </w: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rsidP="007E0B8D">
      <w:pPr>
        <w:spacing w:after="21" w:line="259" w:lineRule="auto"/>
        <w:ind w:left="0" w:firstLine="0"/>
        <w:jc w:val="left"/>
      </w:pPr>
    </w:p>
    <w:p w:rsidR="007E0B8D" w:rsidRDefault="007E0B8D" w:rsidP="007E0B8D">
      <w:pPr>
        <w:spacing w:after="21" w:line="259" w:lineRule="auto"/>
        <w:ind w:left="0" w:firstLine="0"/>
        <w:jc w:val="left"/>
      </w:pPr>
    </w:p>
    <w:p w:rsidR="00615CD0" w:rsidRDefault="009C0FF0">
      <w:pPr>
        <w:spacing w:after="0" w:line="259" w:lineRule="auto"/>
        <w:ind w:left="10" w:right="46"/>
        <w:jc w:val="right"/>
      </w:pPr>
      <w:r>
        <w:t xml:space="preserve">Приложение 1 </w:t>
      </w:r>
    </w:p>
    <w:p w:rsidR="00615CD0" w:rsidRDefault="009C0FF0">
      <w:pPr>
        <w:spacing w:after="21" w:line="259" w:lineRule="auto"/>
        <w:ind w:left="0" w:firstLine="0"/>
        <w:jc w:val="right"/>
      </w:pPr>
      <w:r>
        <w:t xml:space="preserve"> </w:t>
      </w:r>
    </w:p>
    <w:p w:rsidR="00615CD0" w:rsidRDefault="009C0FF0">
      <w:pPr>
        <w:spacing w:after="3" w:line="271" w:lineRule="auto"/>
        <w:ind w:left="1843" w:right="1750" w:hanging="95"/>
        <w:jc w:val="center"/>
      </w:pPr>
      <w:proofErr w:type="gramStart"/>
      <w:r>
        <w:rPr>
          <w:b/>
        </w:rPr>
        <w:t>Анализ выполнения промежуточной аттестации по ____________  в_</w:t>
      </w:r>
      <w:r w:rsidR="007E0B8D">
        <w:rPr>
          <w:b/>
        </w:rPr>
        <w:t xml:space="preserve">_____ классе  МБОУ </w:t>
      </w:r>
      <w:proofErr w:type="spellStart"/>
      <w:r w:rsidR="007E0B8D">
        <w:rPr>
          <w:b/>
        </w:rPr>
        <w:t>Родниковской</w:t>
      </w:r>
      <w:proofErr w:type="spellEnd"/>
      <w:r>
        <w:rPr>
          <w:b/>
        </w:rPr>
        <w:t xml:space="preserve"> СОШ  по итогам _______________учебного года </w:t>
      </w:r>
      <w:proofErr w:type="gramEnd"/>
    </w:p>
    <w:p w:rsidR="00615CD0" w:rsidRDefault="009C0FF0">
      <w:pPr>
        <w:spacing w:after="17" w:line="259" w:lineRule="auto"/>
        <w:ind w:left="60" w:firstLine="0"/>
        <w:jc w:val="center"/>
      </w:pPr>
      <w:r>
        <w:rPr>
          <w:b/>
        </w:rPr>
        <w:t xml:space="preserve"> </w:t>
      </w:r>
    </w:p>
    <w:p w:rsidR="00615CD0" w:rsidRDefault="009C0FF0">
      <w:pPr>
        <w:ind w:left="55" w:right="54"/>
      </w:pPr>
      <w:r>
        <w:t xml:space="preserve">Дата  проведения работы: </w:t>
      </w:r>
    </w:p>
    <w:p w:rsidR="00615CD0" w:rsidRDefault="009C0FF0">
      <w:pPr>
        <w:ind w:left="55" w:right="54"/>
      </w:pPr>
      <w:r>
        <w:t xml:space="preserve">Форма проведения промежуточной аттестации: </w:t>
      </w:r>
    </w:p>
    <w:p w:rsidR="00615CD0" w:rsidRDefault="009C0FF0">
      <w:pPr>
        <w:spacing w:after="31" w:line="259" w:lineRule="auto"/>
        <w:ind w:left="60" w:firstLine="0"/>
        <w:jc w:val="center"/>
      </w:pPr>
      <w:r>
        <w:t xml:space="preserve"> </w:t>
      </w:r>
    </w:p>
    <w:p w:rsidR="00615CD0" w:rsidRDefault="009C0FF0">
      <w:pPr>
        <w:spacing w:after="3" w:line="271" w:lineRule="auto"/>
        <w:ind w:left="1517" w:right="1510"/>
        <w:jc w:val="center"/>
      </w:pPr>
      <w:r>
        <w:rPr>
          <w:b/>
        </w:rPr>
        <w:t xml:space="preserve">Количественные показатели в разрезе отметок: </w:t>
      </w:r>
    </w:p>
    <w:tbl>
      <w:tblPr>
        <w:tblStyle w:val="TableGrid"/>
        <w:tblW w:w="9924" w:type="dxa"/>
        <w:tblInd w:w="-506" w:type="dxa"/>
        <w:tblCellMar>
          <w:top w:w="7" w:type="dxa"/>
          <w:left w:w="106" w:type="dxa"/>
          <w:right w:w="77" w:type="dxa"/>
        </w:tblCellMar>
        <w:tblLook w:val="04A0" w:firstRow="1" w:lastRow="0" w:firstColumn="1" w:lastColumn="0" w:noHBand="0" w:noVBand="1"/>
      </w:tblPr>
      <w:tblGrid>
        <w:gridCol w:w="1560"/>
        <w:gridCol w:w="1702"/>
        <w:gridCol w:w="709"/>
        <w:gridCol w:w="708"/>
        <w:gridCol w:w="708"/>
        <w:gridCol w:w="711"/>
        <w:gridCol w:w="1841"/>
        <w:gridCol w:w="1985"/>
      </w:tblGrid>
      <w:tr w:rsidR="00615CD0">
        <w:trPr>
          <w:trHeight w:val="1116"/>
        </w:trPr>
        <w:tc>
          <w:tcPr>
            <w:tcW w:w="156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77" w:lineRule="auto"/>
              <w:ind w:left="0" w:firstLine="0"/>
              <w:jc w:val="left"/>
            </w:pPr>
            <w:r>
              <w:t xml:space="preserve">Количество учащихся  </w:t>
            </w:r>
          </w:p>
          <w:p w:rsidR="00615CD0" w:rsidRDefault="009C0FF0">
            <w:pPr>
              <w:spacing w:after="0" w:line="259" w:lineRule="auto"/>
              <w:ind w:left="0" w:firstLine="0"/>
              <w:jc w:val="left"/>
            </w:pPr>
            <w:r>
              <w:t xml:space="preserve">в классе </w:t>
            </w:r>
          </w:p>
          <w:p w:rsidR="00615CD0" w:rsidRDefault="009C0FF0">
            <w:pPr>
              <w:spacing w:after="0" w:line="259" w:lineRule="auto"/>
              <w:ind w:lef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Выполняли работу: </w:t>
            </w:r>
          </w:p>
        </w:tc>
        <w:tc>
          <w:tcPr>
            <w:tcW w:w="70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65" w:firstLine="0"/>
              <w:jc w:val="left"/>
            </w:pPr>
            <w:r>
              <w:t xml:space="preserve">«5» </w:t>
            </w:r>
          </w:p>
        </w:tc>
        <w:tc>
          <w:tcPr>
            <w:tcW w:w="70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65" w:firstLine="0"/>
              <w:jc w:val="left"/>
            </w:pPr>
            <w:r>
              <w:t xml:space="preserve">«4» </w:t>
            </w:r>
          </w:p>
        </w:tc>
        <w:tc>
          <w:tcPr>
            <w:tcW w:w="70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67" w:firstLine="0"/>
              <w:jc w:val="left"/>
            </w:pPr>
            <w:r>
              <w:t xml:space="preserve">«3» </w:t>
            </w:r>
          </w:p>
        </w:tc>
        <w:tc>
          <w:tcPr>
            <w:tcW w:w="71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67" w:firstLine="0"/>
              <w:jc w:val="left"/>
            </w:pPr>
            <w:r>
              <w:t xml:space="preserve">«2» </w:t>
            </w:r>
          </w:p>
        </w:tc>
        <w:tc>
          <w:tcPr>
            <w:tcW w:w="184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98" w:firstLine="0"/>
              <w:jc w:val="left"/>
            </w:pPr>
            <w:r>
              <w:t xml:space="preserve">Успеваемость  </w:t>
            </w:r>
          </w:p>
        </w:tc>
        <w:tc>
          <w:tcPr>
            <w:tcW w:w="1985"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9" w:firstLine="0"/>
              <w:jc w:val="left"/>
            </w:pPr>
            <w:r>
              <w:t xml:space="preserve">Качество знаний </w:t>
            </w:r>
          </w:p>
        </w:tc>
      </w:tr>
      <w:tr w:rsidR="00615CD0">
        <w:trPr>
          <w:trHeight w:val="286"/>
        </w:trPr>
        <w:tc>
          <w:tcPr>
            <w:tcW w:w="156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70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71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84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r>
      <w:tr w:rsidR="00615CD0">
        <w:trPr>
          <w:trHeight w:val="286"/>
        </w:trPr>
        <w:tc>
          <w:tcPr>
            <w:tcW w:w="156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70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71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84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r>
      <w:tr w:rsidR="00615CD0">
        <w:trPr>
          <w:trHeight w:val="286"/>
        </w:trPr>
        <w:tc>
          <w:tcPr>
            <w:tcW w:w="156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70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71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84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r>
    </w:tbl>
    <w:p w:rsidR="00615CD0" w:rsidRDefault="009C0FF0">
      <w:pPr>
        <w:spacing w:after="26" w:line="259" w:lineRule="auto"/>
        <w:ind w:left="60" w:firstLine="0"/>
        <w:jc w:val="left"/>
      </w:pPr>
      <w:r>
        <w:rPr>
          <w:b/>
        </w:rPr>
        <w:t xml:space="preserve"> </w:t>
      </w:r>
    </w:p>
    <w:p w:rsidR="00615CD0" w:rsidRDefault="009C0FF0">
      <w:pPr>
        <w:spacing w:after="3" w:line="271" w:lineRule="auto"/>
        <w:ind w:left="1517" w:right="1513"/>
        <w:jc w:val="center"/>
      </w:pPr>
      <w:r>
        <w:rPr>
          <w:b/>
        </w:rPr>
        <w:t xml:space="preserve">Средние показатели по классу </w:t>
      </w:r>
    </w:p>
    <w:tbl>
      <w:tblPr>
        <w:tblStyle w:val="TableGrid"/>
        <w:tblW w:w="9890" w:type="dxa"/>
        <w:tblInd w:w="-506" w:type="dxa"/>
        <w:tblCellMar>
          <w:top w:w="7" w:type="dxa"/>
          <w:left w:w="106" w:type="dxa"/>
        </w:tblCellMar>
        <w:tblLook w:val="04A0" w:firstRow="1" w:lastRow="0" w:firstColumn="1" w:lastColumn="0" w:noHBand="0" w:noVBand="1"/>
      </w:tblPr>
      <w:tblGrid>
        <w:gridCol w:w="532"/>
        <w:gridCol w:w="1844"/>
        <w:gridCol w:w="283"/>
        <w:gridCol w:w="1594"/>
        <w:gridCol w:w="675"/>
        <w:gridCol w:w="991"/>
        <w:gridCol w:w="2019"/>
        <w:gridCol w:w="1952"/>
      </w:tblGrid>
      <w:tr w:rsidR="00615CD0">
        <w:trPr>
          <w:trHeight w:val="838"/>
        </w:trPr>
        <w:tc>
          <w:tcPr>
            <w:tcW w:w="2376" w:type="dxa"/>
            <w:gridSpan w:val="2"/>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Сроки  </w:t>
            </w:r>
          </w:p>
        </w:tc>
        <w:tc>
          <w:tcPr>
            <w:tcW w:w="2552" w:type="dxa"/>
            <w:gridSpan w:val="3"/>
            <w:tcBorders>
              <w:top w:val="single" w:sz="4" w:space="0" w:color="000000"/>
              <w:left w:val="single" w:sz="4" w:space="0" w:color="000000"/>
              <w:bottom w:val="single" w:sz="4" w:space="0" w:color="000000"/>
              <w:right w:val="single" w:sz="4" w:space="0" w:color="000000"/>
            </w:tcBorders>
          </w:tcPr>
          <w:p w:rsidR="00615CD0" w:rsidRDefault="009C0FF0">
            <w:pPr>
              <w:spacing w:line="266" w:lineRule="auto"/>
              <w:ind w:left="0" w:right="1183" w:firstLine="0"/>
              <w:jc w:val="left"/>
            </w:pPr>
            <w:r>
              <w:t xml:space="preserve">Результат  </w:t>
            </w:r>
            <w:proofErr w:type="gramStart"/>
            <w:r>
              <w:t>за</w:t>
            </w:r>
            <w:proofErr w:type="gramEnd"/>
            <w:r>
              <w:t xml:space="preserve">  </w:t>
            </w:r>
          </w:p>
          <w:p w:rsidR="00615CD0" w:rsidRDefault="009C0FF0">
            <w:pPr>
              <w:spacing w:after="0" w:line="259" w:lineRule="auto"/>
              <w:ind w:left="0" w:firstLine="0"/>
              <w:jc w:val="left"/>
            </w:pPr>
            <w:r>
              <w:t xml:space="preserve">3 четверть </w:t>
            </w:r>
          </w:p>
        </w:tc>
        <w:tc>
          <w:tcPr>
            <w:tcW w:w="3010" w:type="dxa"/>
            <w:gridSpan w:val="2"/>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right="1489" w:firstLine="0"/>
              <w:jc w:val="left"/>
            </w:pPr>
            <w:r>
              <w:t xml:space="preserve">Текущий  результат  по </w:t>
            </w:r>
            <w:proofErr w:type="spellStart"/>
            <w:r>
              <w:t>э.журналу</w:t>
            </w:r>
            <w:proofErr w:type="spellEnd"/>
            <w:r>
              <w:t xml:space="preserve"> </w:t>
            </w:r>
          </w:p>
        </w:tc>
        <w:tc>
          <w:tcPr>
            <w:tcW w:w="195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Результат промежуточной аттестации </w:t>
            </w:r>
          </w:p>
        </w:tc>
      </w:tr>
      <w:tr w:rsidR="00615CD0">
        <w:trPr>
          <w:trHeight w:val="288"/>
        </w:trPr>
        <w:tc>
          <w:tcPr>
            <w:tcW w:w="2376" w:type="dxa"/>
            <w:gridSpan w:val="2"/>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Средняя оценка </w:t>
            </w:r>
          </w:p>
        </w:tc>
        <w:tc>
          <w:tcPr>
            <w:tcW w:w="2552" w:type="dxa"/>
            <w:gridSpan w:val="3"/>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3010" w:type="dxa"/>
            <w:gridSpan w:val="2"/>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95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r>
      <w:tr w:rsidR="00615CD0">
        <w:trPr>
          <w:trHeight w:val="562"/>
        </w:trPr>
        <w:tc>
          <w:tcPr>
            <w:tcW w:w="2376" w:type="dxa"/>
            <w:gridSpan w:val="2"/>
            <w:tcBorders>
              <w:top w:val="single" w:sz="4" w:space="0" w:color="000000"/>
              <w:left w:val="nil"/>
              <w:bottom w:val="single" w:sz="4" w:space="0" w:color="000000"/>
              <w:right w:val="nil"/>
            </w:tcBorders>
          </w:tcPr>
          <w:p w:rsidR="00615CD0" w:rsidRDefault="00615CD0">
            <w:pPr>
              <w:spacing w:after="160" w:line="259" w:lineRule="auto"/>
              <w:ind w:left="0" w:firstLine="0"/>
              <w:jc w:val="left"/>
            </w:pPr>
          </w:p>
        </w:tc>
        <w:tc>
          <w:tcPr>
            <w:tcW w:w="5562" w:type="dxa"/>
            <w:gridSpan w:val="5"/>
            <w:tcBorders>
              <w:top w:val="single" w:sz="4" w:space="0" w:color="000000"/>
              <w:left w:val="nil"/>
              <w:bottom w:val="single" w:sz="4" w:space="0" w:color="000000"/>
              <w:right w:val="nil"/>
            </w:tcBorders>
          </w:tcPr>
          <w:p w:rsidR="00615CD0" w:rsidRDefault="009C0FF0">
            <w:pPr>
              <w:spacing w:after="26" w:line="259" w:lineRule="auto"/>
              <w:ind w:left="1263" w:firstLine="0"/>
              <w:jc w:val="center"/>
            </w:pPr>
            <w:r>
              <w:rPr>
                <w:b/>
              </w:rPr>
              <w:t xml:space="preserve"> </w:t>
            </w:r>
          </w:p>
          <w:p w:rsidR="00615CD0" w:rsidRDefault="009C0FF0">
            <w:pPr>
              <w:spacing w:after="0" w:line="259" w:lineRule="auto"/>
              <w:ind w:left="1971" w:firstLine="0"/>
              <w:jc w:val="left"/>
            </w:pPr>
            <w:r>
              <w:rPr>
                <w:b/>
              </w:rPr>
              <w:t xml:space="preserve">Показатели по ученикам </w:t>
            </w:r>
          </w:p>
        </w:tc>
        <w:tc>
          <w:tcPr>
            <w:tcW w:w="1952" w:type="dxa"/>
            <w:tcBorders>
              <w:top w:val="single" w:sz="4" w:space="0" w:color="000000"/>
              <w:left w:val="nil"/>
              <w:bottom w:val="single" w:sz="4" w:space="0" w:color="000000"/>
              <w:right w:val="nil"/>
            </w:tcBorders>
          </w:tcPr>
          <w:p w:rsidR="00615CD0" w:rsidRDefault="00615CD0">
            <w:pPr>
              <w:spacing w:after="160" w:line="259" w:lineRule="auto"/>
              <w:ind w:left="0" w:firstLine="0"/>
              <w:jc w:val="left"/>
            </w:pPr>
          </w:p>
        </w:tc>
      </w:tr>
      <w:tr w:rsidR="00615CD0">
        <w:trPr>
          <w:trHeight w:val="562"/>
        </w:trPr>
        <w:tc>
          <w:tcPr>
            <w:tcW w:w="533" w:type="dxa"/>
            <w:tcBorders>
              <w:top w:val="single" w:sz="4" w:space="0" w:color="000000"/>
              <w:left w:val="single" w:sz="4" w:space="0" w:color="000000"/>
              <w:bottom w:val="single" w:sz="4" w:space="0" w:color="000000"/>
              <w:right w:val="single" w:sz="4" w:space="0" w:color="000000"/>
            </w:tcBorders>
          </w:tcPr>
          <w:p w:rsidR="00615CD0" w:rsidRDefault="009C0FF0">
            <w:pPr>
              <w:spacing w:after="7" w:line="259" w:lineRule="auto"/>
              <w:ind w:left="0" w:firstLine="0"/>
            </w:pPr>
            <w:r>
              <w:t>№</w:t>
            </w:r>
          </w:p>
          <w:p w:rsidR="00615CD0" w:rsidRDefault="009C0FF0">
            <w:pPr>
              <w:spacing w:after="0" w:line="259" w:lineRule="auto"/>
              <w:ind w:left="0" w:firstLine="0"/>
              <w:jc w:val="left"/>
            </w:pPr>
            <w:r>
              <w:t>п\</w:t>
            </w:r>
          </w:p>
        </w:tc>
        <w:tc>
          <w:tcPr>
            <w:tcW w:w="1844" w:type="dxa"/>
            <w:tcBorders>
              <w:top w:val="single" w:sz="4" w:space="0" w:color="000000"/>
              <w:left w:val="single" w:sz="4" w:space="0" w:color="000000"/>
              <w:bottom w:val="single" w:sz="4" w:space="0" w:color="000000"/>
              <w:right w:val="nil"/>
            </w:tcBorders>
          </w:tcPr>
          <w:p w:rsidR="00615CD0" w:rsidRDefault="009C0FF0">
            <w:pPr>
              <w:spacing w:after="0" w:line="259" w:lineRule="auto"/>
              <w:ind w:left="2" w:firstLine="0"/>
              <w:jc w:val="left"/>
            </w:pPr>
            <w:r>
              <w:t xml:space="preserve">ФИ ученика </w:t>
            </w:r>
          </w:p>
        </w:tc>
        <w:tc>
          <w:tcPr>
            <w:tcW w:w="283" w:type="dxa"/>
            <w:tcBorders>
              <w:top w:val="single" w:sz="4" w:space="0" w:color="000000"/>
              <w:left w:val="nil"/>
              <w:bottom w:val="single" w:sz="4" w:space="0" w:color="000000"/>
              <w:right w:val="single" w:sz="4" w:space="0" w:color="000000"/>
            </w:tcBorders>
          </w:tcPr>
          <w:p w:rsidR="00615CD0" w:rsidRDefault="00615CD0">
            <w:pPr>
              <w:spacing w:after="160" w:line="259" w:lineRule="auto"/>
              <w:ind w:left="0" w:firstLine="0"/>
              <w:jc w:val="left"/>
            </w:pPr>
          </w:p>
        </w:tc>
        <w:tc>
          <w:tcPr>
            <w:tcW w:w="1594"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center"/>
            </w:pPr>
            <w:r>
              <w:t xml:space="preserve">Планируемая оценка за год  </w:t>
            </w:r>
          </w:p>
        </w:tc>
        <w:tc>
          <w:tcPr>
            <w:tcW w:w="1666" w:type="dxa"/>
            <w:gridSpan w:val="2"/>
            <w:tcBorders>
              <w:top w:val="single" w:sz="4" w:space="0" w:color="000000"/>
              <w:left w:val="single" w:sz="4" w:space="0" w:color="000000"/>
              <w:bottom w:val="single" w:sz="4" w:space="0" w:color="000000"/>
              <w:right w:val="single" w:sz="4" w:space="0" w:color="000000"/>
            </w:tcBorders>
          </w:tcPr>
          <w:p w:rsidR="00615CD0" w:rsidRDefault="009C0FF0">
            <w:pPr>
              <w:spacing w:after="5" w:line="259" w:lineRule="auto"/>
              <w:ind w:left="0" w:firstLine="0"/>
              <w:jc w:val="left"/>
            </w:pPr>
            <w:r>
              <w:t xml:space="preserve">Средняя </w:t>
            </w:r>
          </w:p>
          <w:p w:rsidR="00615CD0" w:rsidRDefault="009C0FF0">
            <w:pPr>
              <w:tabs>
                <w:tab w:val="right" w:pos="1560"/>
              </w:tabs>
              <w:spacing w:after="0" w:line="259" w:lineRule="auto"/>
              <w:ind w:left="0" w:firstLine="0"/>
              <w:jc w:val="left"/>
            </w:pPr>
            <w:r>
              <w:t xml:space="preserve">оценка </w:t>
            </w:r>
            <w:r>
              <w:tab/>
              <w:t xml:space="preserve">по </w:t>
            </w:r>
          </w:p>
        </w:tc>
        <w:tc>
          <w:tcPr>
            <w:tcW w:w="201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Результат промежуточной </w:t>
            </w:r>
          </w:p>
        </w:tc>
        <w:tc>
          <w:tcPr>
            <w:tcW w:w="195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Подтвердили  текущие </w:t>
            </w:r>
          </w:p>
        </w:tc>
      </w:tr>
      <w:tr w:rsidR="00615CD0">
        <w:trPr>
          <w:trHeight w:val="562"/>
        </w:trPr>
        <w:tc>
          <w:tcPr>
            <w:tcW w:w="53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п </w:t>
            </w:r>
          </w:p>
        </w:tc>
        <w:tc>
          <w:tcPr>
            <w:tcW w:w="2127" w:type="dxa"/>
            <w:gridSpan w:val="2"/>
            <w:tcBorders>
              <w:top w:val="single" w:sz="4" w:space="0" w:color="000000"/>
              <w:left w:val="single" w:sz="4" w:space="0" w:color="000000"/>
              <w:bottom w:val="single" w:sz="4" w:space="0" w:color="000000"/>
              <w:right w:val="single" w:sz="4" w:space="0" w:color="000000"/>
            </w:tcBorders>
          </w:tcPr>
          <w:p w:rsidR="00615CD0" w:rsidRDefault="00615CD0">
            <w:pPr>
              <w:spacing w:after="160" w:line="259" w:lineRule="auto"/>
              <w:ind w:left="0" w:firstLine="0"/>
              <w:jc w:val="left"/>
            </w:pPr>
          </w:p>
        </w:tc>
        <w:tc>
          <w:tcPr>
            <w:tcW w:w="1594"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666" w:type="dxa"/>
            <w:gridSpan w:val="2"/>
            <w:tcBorders>
              <w:top w:val="single" w:sz="4" w:space="0" w:color="000000"/>
              <w:left w:val="single" w:sz="4" w:space="0" w:color="000000"/>
              <w:bottom w:val="single" w:sz="4" w:space="0" w:color="000000"/>
              <w:right w:val="single" w:sz="4" w:space="0" w:color="000000"/>
            </w:tcBorders>
          </w:tcPr>
          <w:p w:rsidR="00615CD0" w:rsidRDefault="009C0FF0">
            <w:pPr>
              <w:spacing w:after="20" w:line="259" w:lineRule="auto"/>
              <w:ind w:left="0" w:firstLine="0"/>
              <w:jc w:val="left"/>
            </w:pPr>
            <w:proofErr w:type="spellStart"/>
            <w:r>
              <w:t>э.ж</w:t>
            </w:r>
            <w:proofErr w:type="spellEnd"/>
            <w:r>
              <w:t xml:space="preserve">. </w:t>
            </w:r>
          </w:p>
          <w:p w:rsidR="00615CD0" w:rsidRDefault="009C0FF0">
            <w:pPr>
              <w:spacing w:after="0" w:line="259" w:lineRule="auto"/>
              <w:ind w:left="0" w:firstLine="0"/>
              <w:jc w:val="left"/>
            </w:pPr>
            <w:r>
              <w:t xml:space="preserve">(текущая) </w:t>
            </w:r>
          </w:p>
        </w:tc>
        <w:tc>
          <w:tcPr>
            <w:tcW w:w="201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аттестации </w:t>
            </w:r>
          </w:p>
        </w:tc>
        <w:tc>
          <w:tcPr>
            <w:tcW w:w="195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результаты </w:t>
            </w:r>
          </w:p>
        </w:tc>
      </w:tr>
      <w:tr w:rsidR="00615CD0">
        <w:trPr>
          <w:trHeight w:val="286"/>
        </w:trPr>
        <w:tc>
          <w:tcPr>
            <w:tcW w:w="53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1 </w:t>
            </w:r>
          </w:p>
        </w:tc>
        <w:tc>
          <w:tcPr>
            <w:tcW w:w="2127" w:type="dxa"/>
            <w:gridSpan w:val="2"/>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594"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666" w:type="dxa"/>
            <w:gridSpan w:val="2"/>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201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95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rPr>
                <w:b/>
              </w:rPr>
              <w:t xml:space="preserve">+ </w:t>
            </w:r>
          </w:p>
        </w:tc>
      </w:tr>
      <w:tr w:rsidR="00615CD0">
        <w:trPr>
          <w:trHeight w:val="286"/>
        </w:trPr>
        <w:tc>
          <w:tcPr>
            <w:tcW w:w="53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2 </w:t>
            </w:r>
          </w:p>
        </w:tc>
        <w:tc>
          <w:tcPr>
            <w:tcW w:w="2127" w:type="dxa"/>
            <w:gridSpan w:val="2"/>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594"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666" w:type="dxa"/>
            <w:gridSpan w:val="2"/>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201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95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rPr>
                <w:b/>
              </w:rPr>
              <w:t xml:space="preserve">- </w:t>
            </w:r>
          </w:p>
        </w:tc>
      </w:tr>
      <w:tr w:rsidR="00615CD0">
        <w:trPr>
          <w:trHeight w:val="288"/>
        </w:trPr>
        <w:tc>
          <w:tcPr>
            <w:tcW w:w="53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pPr>
            <w:r>
              <w:t xml:space="preserve">… </w:t>
            </w:r>
          </w:p>
        </w:tc>
        <w:tc>
          <w:tcPr>
            <w:tcW w:w="2127" w:type="dxa"/>
            <w:gridSpan w:val="2"/>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594"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666" w:type="dxa"/>
            <w:gridSpan w:val="2"/>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201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95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rPr>
                <w:b/>
              </w:rPr>
              <w:t xml:space="preserve">- </w:t>
            </w:r>
          </w:p>
        </w:tc>
      </w:tr>
    </w:tbl>
    <w:p w:rsidR="00615CD0" w:rsidRDefault="009C0FF0">
      <w:pPr>
        <w:spacing w:after="31" w:line="259" w:lineRule="auto"/>
        <w:ind w:left="60" w:firstLine="0"/>
        <w:jc w:val="left"/>
      </w:pPr>
      <w:r>
        <w:t xml:space="preserve"> </w:t>
      </w:r>
    </w:p>
    <w:p w:rsidR="00615CD0" w:rsidRDefault="009C0FF0">
      <w:pPr>
        <w:spacing w:after="3" w:line="271" w:lineRule="auto"/>
        <w:ind w:left="1517" w:right="1514"/>
        <w:jc w:val="center"/>
      </w:pPr>
      <w:r>
        <w:rPr>
          <w:b/>
        </w:rPr>
        <w:t xml:space="preserve">Ошибки, допущенные в работе, с указанием тем  </w:t>
      </w:r>
    </w:p>
    <w:tbl>
      <w:tblPr>
        <w:tblStyle w:val="TableGrid"/>
        <w:tblW w:w="9890" w:type="dxa"/>
        <w:tblInd w:w="-506" w:type="dxa"/>
        <w:tblCellMar>
          <w:top w:w="7" w:type="dxa"/>
          <w:left w:w="115" w:type="dxa"/>
          <w:right w:w="92" w:type="dxa"/>
        </w:tblCellMar>
        <w:tblLook w:val="04A0" w:firstRow="1" w:lastRow="0" w:firstColumn="1" w:lastColumn="0" w:noHBand="0" w:noVBand="1"/>
      </w:tblPr>
      <w:tblGrid>
        <w:gridCol w:w="4220"/>
        <w:gridCol w:w="3118"/>
        <w:gridCol w:w="2552"/>
      </w:tblGrid>
      <w:tr w:rsidR="00615CD0">
        <w:trPr>
          <w:trHeight w:val="1114"/>
        </w:trPr>
        <w:tc>
          <w:tcPr>
            <w:tcW w:w="422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right="32" w:firstLine="0"/>
              <w:jc w:val="center"/>
            </w:pPr>
            <w:r>
              <w:t xml:space="preserve">Тема </w:t>
            </w:r>
          </w:p>
        </w:tc>
        <w:tc>
          <w:tcPr>
            <w:tcW w:w="311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center"/>
            </w:pPr>
            <w:r>
              <w:t xml:space="preserve">Кол-во учащихся, допустивших ошибку, чел. </w:t>
            </w:r>
          </w:p>
        </w:tc>
        <w:tc>
          <w:tcPr>
            <w:tcW w:w="255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38" w:lineRule="auto"/>
              <w:ind w:left="0" w:firstLine="0"/>
              <w:jc w:val="center"/>
            </w:pPr>
            <w:r>
              <w:t xml:space="preserve">Доля от общего числа выполнявших </w:t>
            </w:r>
          </w:p>
          <w:p w:rsidR="00615CD0" w:rsidRDefault="009C0FF0">
            <w:pPr>
              <w:spacing w:after="0" w:line="259" w:lineRule="auto"/>
              <w:ind w:left="0" w:firstLine="0"/>
              <w:jc w:val="center"/>
            </w:pPr>
            <w:r>
              <w:t xml:space="preserve">контрольную работу, % </w:t>
            </w:r>
          </w:p>
        </w:tc>
      </w:tr>
      <w:tr w:rsidR="00615CD0">
        <w:trPr>
          <w:trHeight w:val="286"/>
        </w:trPr>
        <w:tc>
          <w:tcPr>
            <w:tcW w:w="422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2" w:firstLine="0"/>
              <w:jc w:val="center"/>
            </w:pPr>
            <w:r>
              <w:t xml:space="preserve"> </w:t>
            </w:r>
          </w:p>
        </w:tc>
        <w:tc>
          <w:tcPr>
            <w:tcW w:w="311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4" w:firstLine="0"/>
              <w:jc w:val="center"/>
            </w:pP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5" w:firstLine="0"/>
              <w:jc w:val="center"/>
            </w:pPr>
            <w:r>
              <w:t xml:space="preserve"> </w:t>
            </w:r>
          </w:p>
        </w:tc>
      </w:tr>
      <w:tr w:rsidR="00615CD0">
        <w:trPr>
          <w:trHeight w:val="286"/>
        </w:trPr>
        <w:tc>
          <w:tcPr>
            <w:tcW w:w="422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2" w:firstLine="0"/>
              <w:jc w:val="center"/>
            </w:pPr>
            <w:r>
              <w:t xml:space="preserve"> </w:t>
            </w:r>
          </w:p>
        </w:tc>
        <w:tc>
          <w:tcPr>
            <w:tcW w:w="311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4" w:firstLine="0"/>
              <w:jc w:val="center"/>
            </w:pP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5" w:firstLine="0"/>
              <w:jc w:val="center"/>
            </w:pPr>
            <w:r>
              <w:t xml:space="preserve"> </w:t>
            </w:r>
          </w:p>
        </w:tc>
      </w:tr>
      <w:tr w:rsidR="00615CD0">
        <w:trPr>
          <w:trHeight w:val="286"/>
        </w:trPr>
        <w:tc>
          <w:tcPr>
            <w:tcW w:w="422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2" w:firstLine="0"/>
              <w:jc w:val="center"/>
            </w:pPr>
            <w:r>
              <w:t xml:space="preserve"> </w:t>
            </w:r>
          </w:p>
        </w:tc>
        <w:tc>
          <w:tcPr>
            <w:tcW w:w="311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4" w:firstLine="0"/>
              <w:jc w:val="center"/>
            </w:pP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5" w:firstLine="0"/>
              <w:jc w:val="center"/>
            </w:pPr>
            <w:r>
              <w:t xml:space="preserve"> </w:t>
            </w:r>
          </w:p>
        </w:tc>
      </w:tr>
      <w:tr w:rsidR="00615CD0">
        <w:trPr>
          <w:trHeight w:val="286"/>
        </w:trPr>
        <w:tc>
          <w:tcPr>
            <w:tcW w:w="422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2" w:firstLine="0"/>
              <w:jc w:val="center"/>
            </w:pPr>
            <w:r>
              <w:lastRenderedPageBreak/>
              <w:t xml:space="preserve"> </w:t>
            </w:r>
          </w:p>
        </w:tc>
        <w:tc>
          <w:tcPr>
            <w:tcW w:w="311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4" w:firstLine="0"/>
              <w:jc w:val="center"/>
            </w:pP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5" w:firstLine="0"/>
              <w:jc w:val="center"/>
            </w:pPr>
            <w:r>
              <w:t xml:space="preserve"> </w:t>
            </w:r>
          </w:p>
        </w:tc>
      </w:tr>
    </w:tbl>
    <w:p w:rsidR="00615CD0" w:rsidRDefault="009C0FF0">
      <w:pPr>
        <w:spacing w:after="23" w:line="259" w:lineRule="auto"/>
        <w:ind w:left="60" w:firstLine="0"/>
        <w:jc w:val="left"/>
      </w:pPr>
      <w:r>
        <w:t xml:space="preserve"> </w:t>
      </w:r>
    </w:p>
    <w:p w:rsidR="00615CD0" w:rsidRDefault="009C0FF0">
      <w:pPr>
        <w:spacing w:after="14" w:line="259" w:lineRule="auto"/>
        <w:ind w:left="55"/>
        <w:jc w:val="left"/>
      </w:pPr>
      <w:r>
        <w:rPr>
          <w:b/>
        </w:rPr>
        <w:t xml:space="preserve">Выводы:  </w:t>
      </w:r>
    </w:p>
    <w:p w:rsidR="00615CD0" w:rsidRDefault="009C0FF0">
      <w:pPr>
        <w:ind w:left="55" w:right="54"/>
      </w:pPr>
      <w:r>
        <w:t xml:space="preserve">В текстовой форме. </w:t>
      </w:r>
    </w:p>
    <w:p w:rsidR="00615CD0" w:rsidRDefault="009C0FF0">
      <w:pPr>
        <w:ind w:left="55" w:right="54"/>
      </w:pPr>
      <w:r>
        <w:t>_______________________________________________________________________________________</w:t>
      </w:r>
    </w:p>
    <w:p w:rsidR="00615CD0" w:rsidRDefault="009C0FF0">
      <w:pPr>
        <w:ind w:left="55" w:right="54"/>
      </w:pPr>
      <w:r>
        <w:t>_______________________________________________________________________________________</w:t>
      </w:r>
    </w:p>
    <w:p w:rsidR="00615CD0" w:rsidRDefault="009C0FF0">
      <w:pPr>
        <w:ind w:left="55" w:right="54"/>
      </w:pPr>
      <w:r>
        <w:t xml:space="preserve">________________________________________________________________________ </w:t>
      </w:r>
    </w:p>
    <w:p w:rsidR="00615CD0" w:rsidRDefault="009C0FF0">
      <w:pPr>
        <w:spacing w:after="0" w:line="259" w:lineRule="auto"/>
        <w:ind w:left="60" w:firstLine="0"/>
        <w:jc w:val="left"/>
      </w:pPr>
      <w:r>
        <w:t xml:space="preserve"> </w:t>
      </w:r>
    </w:p>
    <w:p w:rsidR="00615CD0" w:rsidRDefault="009C0FF0">
      <w:pPr>
        <w:ind w:left="55" w:right="54"/>
      </w:pPr>
      <w:r>
        <w:t xml:space="preserve">Учитель: ______________/________________/ </w:t>
      </w:r>
    </w:p>
    <w:p w:rsidR="00615CD0" w:rsidRDefault="009C0FF0">
      <w:pPr>
        <w:spacing w:after="21" w:line="259" w:lineRule="auto"/>
        <w:ind w:left="0" w:firstLine="0"/>
        <w:jc w:val="right"/>
      </w:pPr>
      <w:r>
        <w:t xml:space="preserve"> </w:t>
      </w: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615CD0" w:rsidRDefault="009C0FF0">
      <w:pPr>
        <w:spacing w:after="0" w:line="259" w:lineRule="auto"/>
        <w:ind w:left="10" w:right="46"/>
        <w:jc w:val="right"/>
      </w:pPr>
      <w:r>
        <w:t xml:space="preserve">Приложение 2 </w:t>
      </w:r>
    </w:p>
    <w:p w:rsidR="00615CD0" w:rsidRDefault="009C0FF0">
      <w:pPr>
        <w:spacing w:after="30" w:line="259" w:lineRule="auto"/>
        <w:ind w:left="60" w:firstLine="0"/>
        <w:jc w:val="left"/>
      </w:pPr>
      <w:r>
        <w:t xml:space="preserve"> </w:t>
      </w:r>
    </w:p>
    <w:p w:rsidR="00615CD0" w:rsidRDefault="009C0FF0">
      <w:pPr>
        <w:spacing w:after="3" w:line="271" w:lineRule="auto"/>
        <w:ind w:left="1517" w:right="1507"/>
        <w:jc w:val="center"/>
      </w:pPr>
      <w:r>
        <w:rPr>
          <w:b/>
        </w:rPr>
        <w:t xml:space="preserve">ПРОТОКОЛ </w:t>
      </w:r>
    </w:p>
    <w:p w:rsidR="00615CD0" w:rsidRDefault="009C0FF0">
      <w:pPr>
        <w:spacing w:after="3" w:line="271" w:lineRule="auto"/>
        <w:ind w:left="1577" w:right="1507" w:hanging="70"/>
        <w:jc w:val="center"/>
      </w:pPr>
      <w:proofErr w:type="gramStart"/>
      <w:r>
        <w:rPr>
          <w:b/>
        </w:rPr>
        <w:t>выполнения промежуточной аттестации по _______________________  в_____</w:t>
      </w:r>
      <w:r w:rsidR="007E0B8D">
        <w:rPr>
          <w:b/>
        </w:rPr>
        <w:t xml:space="preserve">_____ классе  МБОУ </w:t>
      </w:r>
      <w:proofErr w:type="spellStart"/>
      <w:r w:rsidR="007E0B8D">
        <w:rPr>
          <w:b/>
        </w:rPr>
        <w:t>Родниковской</w:t>
      </w:r>
      <w:proofErr w:type="spellEnd"/>
      <w:r>
        <w:rPr>
          <w:b/>
        </w:rPr>
        <w:t xml:space="preserve"> СОШ  по итогам 20____-20_____ учебного года </w:t>
      </w:r>
      <w:proofErr w:type="gramEnd"/>
    </w:p>
    <w:p w:rsidR="00615CD0" w:rsidRDefault="009C0FF0">
      <w:pPr>
        <w:spacing w:after="17" w:line="259" w:lineRule="auto"/>
        <w:ind w:left="60" w:firstLine="0"/>
        <w:jc w:val="center"/>
      </w:pPr>
      <w:r>
        <w:rPr>
          <w:b/>
        </w:rPr>
        <w:t xml:space="preserve"> </w:t>
      </w:r>
    </w:p>
    <w:p w:rsidR="00442A27" w:rsidRDefault="009C0FF0">
      <w:pPr>
        <w:ind w:left="55" w:right="5671"/>
      </w:pPr>
      <w:r>
        <w:t xml:space="preserve">Дата  проведения работы: </w:t>
      </w:r>
    </w:p>
    <w:p w:rsidR="00615CD0" w:rsidRDefault="009C0FF0">
      <w:pPr>
        <w:ind w:left="55" w:right="5671"/>
      </w:pPr>
      <w:r>
        <w:t xml:space="preserve">Форма проведения промежуточной аттестации: </w:t>
      </w:r>
    </w:p>
    <w:p w:rsidR="00615CD0" w:rsidRDefault="009C0FF0">
      <w:pPr>
        <w:spacing w:after="31" w:line="259" w:lineRule="auto"/>
        <w:ind w:left="60" w:firstLine="0"/>
        <w:jc w:val="center"/>
      </w:pPr>
      <w:r>
        <w:t xml:space="preserve"> </w:t>
      </w:r>
    </w:p>
    <w:p w:rsidR="00615CD0" w:rsidRDefault="009C0FF0">
      <w:pPr>
        <w:spacing w:after="3" w:line="271" w:lineRule="auto"/>
        <w:ind w:left="1517" w:right="1510"/>
        <w:jc w:val="center"/>
      </w:pPr>
      <w:r>
        <w:rPr>
          <w:b/>
        </w:rPr>
        <w:t xml:space="preserve">Количественные показатели в разрезе отметок: </w:t>
      </w:r>
    </w:p>
    <w:tbl>
      <w:tblPr>
        <w:tblStyle w:val="TableGrid"/>
        <w:tblW w:w="9924" w:type="dxa"/>
        <w:tblInd w:w="-82" w:type="dxa"/>
        <w:tblCellMar>
          <w:top w:w="9" w:type="dxa"/>
          <w:left w:w="106" w:type="dxa"/>
          <w:right w:w="115" w:type="dxa"/>
        </w:tblCellMar>
        <w:tblLook w:val="04A0" w:firstRow="1" w:lastRow="0" w:firstColumn="1" w:lastColumn="0" w:noHBand="0" w:noVBand="1"/>
      </w:tblPr>
      <w:tblGrid>
        <w:gridCol w:w="1560"/>
        <w:gridCol w:w="1702"/>
        <w:gridCol w:w="708"/>
        <w:gridCol w:w="708"/>
        <w:gridCol w:w="708"/>
        <w:gridCol w:w="711"/>
        <w:gridCol w:w="2269"/>
        <w:gridCol w:w="1558"/>
      </w:tblGrid>
      <w:tr w:rsidR="00615CD0">
        <w:trPr>
          <w:trHeight w:val="838"/>
        </w:trPr>
        <w:tc>
          <w:tcPr>
            <w:tcW w:w="156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right="107" w:firstLine="0"/>
              <w:jc w:val="left"/>
            </w:pPr>
            <w:r>
              <w:t xml:space="preserve">Количество учащихся  в классе </w:t>
            </w:r>
          </w:p>
        </w:tc>
        <w:tc>
          <w:tcPr>
            <w:tcW w:w="170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Выполняли работу: </w:t>
            </w:r>
          </w:p>
        </w:tc>
        <w:tc>
          <w:tcPr>
            <w:tcW w:w="70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65" w:firstLine="0"/>
              <w:jc w:val="left"/>
            </w:pPr>
            <w:r>
              <w:t xml:space="preserve">«5» </w:t>
            </w:r>
          </w:p>
        </w:tc>
        <w:tc>
          <w:tcPr>
            <w:tcW w:w="70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65" w:firstLine="0"/>
              <w:jc w:val="left"/>
            </w:pPr>
            <w:r>
              <w:t xml:space="preserve">«4» </w:t>
            </w:r>
          </w:p>
        </w:tc>
        <w:tc>
          <w:tcPr>
            <w:tcW w:w="70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67" w:firstLine="0"/>
              <w:jc w:val="left"/>
            </w:pPr>
            <w:r>
              <w:t xml:space="preserve">«3» </w:t>
            </w:r>
          </w:p>
        </w:tc>
        <w:tc>
          <w:tcPr>
            <w:tcW w:w="71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67" w:firstLine="0"/>
              <w:jc w:val="left"/>
            </w:pPr>
            <w:r>
              <w:t xml:space="preserve">«2» </w:t>
            </w:r>
          </w:p>
        </w:tc>
        <w:tc>
          <w:tcPr>
            <w:tcW w:w="226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center"/>
            </w:pPr>
            <w:r>
              <w:t xml:space="preserve">Успеваемость  </w:t>
            </w:r>
          </w:p>
        </w:tc>
        <w:tc>
          <w:tcPr>
            <w:tcW w:w="155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center"/>
            </w:pPr>
            <w:r>
              <w:t xml:space="preserve">Качество знаний </w:t>
            </w:r>
          </w:p>
        </w:tc>
      </w:tr>
      <w:tr w:rsidR="00615CD0">
        <w:trPr>
          <w:trHeight w:val="288"/>
        </w:trPr>
        <w:tc>
          <w:tcPr>
            <w:tcW w:w="156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71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226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r>
    </w:tbl>
    <w:p w:rsidR="00615CD0" w:rsidRDefault="009C0FF0">
      <w:pPr>
        <w:spacing w:after="26" w:line="259" w:lineRule="auto"/>
        <w:ind w:left="60" w:firstLine="0"/>
        <w:jc w:val="center"/>
      </w:pPr>
      <w:r>
        <w:rPr>
          <w:b/>
        </w:rPr>
        <w:t xml:space="preserve"> </w:t>
      </w:r>
    </w:p>
    <w:p w:rsidR="00615CD0" w:rsidRDefault="009C0FF0">
      <w:pPr>
        <w:spacing w:after="3" w:line="271" w:lineRule="auto"/>
        <w:ind w:left="1517" w:right="1513"/>
        <w:jc w:val="center"/>
      </w:pPr>
      <w:r>
        <w:rPr>
          <w:b/>
        </w:rPr>
        <w:t xml:space="preserve">Средние показатели по классу </w:t>
      </w:r>
    </w:p>
    <w:tbl>
      <w:tblPr>
        <w:tblStyle w:val="TableGrid"/>
        <w:tblW w:w="9890" w:type="dxa"/>
        <w:tblInd w:w="-82" w:type="dxa"/>
        <w:tblCellMar>
          <w:top w:w="7" w:type="dxa"/>
        </w:tblCellMar>
        <w:tblLook w:val="04A0" w:firstRow="1" w:lastRow="0" w:firstColumn="1" w:lastColumn="0" w:noHBand="0" w:noVBand="1"/>
      </w:tblPr>
      <w:tblGrid>
        <w:gridCol w:w="533"/>
        <w:gridCol w:w="1860"/>
        <w:gridCol w:w="2993"/>
        <w:gridCol w:w="1419"/>
        <w:gridCol w:w="1561"/>
        <w:gridCol w:w="1524"/>
      </w:tblGrid>
      <w:tr w:rsidR="00615CD0">
        <w:trPr>
          <w:trHeight w:val="838"/>
        </w:trPr>
        <w:tc>
          <w:tcPr>
            <w:tcW w:w="2393" w:type="dxa"/>
            <w:gridSpan w:val="2"/>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106" w:firstLine="0"/>
              <w:jc w:val="left"/>
            </w:pPr>
            <w:r>
              <w:t xml:space="preserve">Сроки  </w:t>
            </w:r>
          </w:p>
        </w:tc>
        <w:tc>
          <w:tcPr>
            <w:tcW w:w="299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89" w:right="1552" w:firstLine="0"/>
              <w:jc w:val="left"/>
            </w:pPr>
            <w:r>
              <w:t xml:space="preserve">Текущий  результат по </w:t>
            </w:r>
            <w:proofErr w:type="spellStart"/>
            <w:r>
              <w:t>э.журналу</w:t>
            </w:r>
            <w:proofErr w:type="spellEnd"/>
            <w:r>
              <w:t xml:space="preserve"> </w:t>
            </w:r>
          </w:p>
        </w:tc>
        <w:tc>
          <w:tcPr>
            <w:tcW w:w="1419" w:type="dxa"/>
            <w:tcBorders>
              <w:top w:val="single" w:sz="4" w:space="0" w:color="000000"/>
              <w:left w:val="single" w:sz="4" w:space="0" w:color="000000"/>
              <w:bottom w:val="single" w:sz="4" w:space="0" w:color="000000"/>
              <w:right w:val="nil"/>
            </w:tcBorders>
          </w:tcPr>
          <w:p w:rsidR="00615CD0" w:rsidRDefault="009C0FF0">
            <w:pPr>
              <w:spacing w:after="0" w:line="259" w:lineRule="auto"/>
              <w:ind w:left="108" w:firstLine="0"/>
              <w:jc w:val="left"/>
            </w:pPr>
            <w:r>
              <w:t xml:space="preserve">Результат аттестации </w:t>
            </w:r>
          </w:p>
        </w:tc>
        <w:tc>
          <w:tcPr>
            <w:tcW w:w="1561" w:type="dxa"/>
            <w:tcBorders>
              <w:top w:val="single" w:sz="4" w:space="0" w:color="000000"/>
              <w:left w:val="nil"/>
              <w:bottom w:val="single" w:sz="4" w:space="0" w:color="000000"/>
              <w:right w:val="single" w:sz="4" w:space="0" w:color="000000"/>
            </w:tcBorders>
          </w:tcPr>
          <w:p w:rsidR="00615CD0" w:rsidRDefault="009C0FF0">
            <w:pPr>
              <w:spacing w:after="0" w:line="259" w:lineRule="auto"/>
              <w:ind w:left="-187" w:firstLine="0"/>
              <w:jc w:val="left"/>
            </w:pPr>
            <w:r>
              <w:t xml:space="preserve">промежуточной </w:t>
            </w:r>
          </w:p>
        </w:tc>
        <w:tc>
          <w:tcPr>
            <w:tcW w:w="1524"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106" w:firstLine="0"/>
            </w:pPr>
            <w:r>
              <w:t xml:space="preserve">Отклонение  </w:t>
            </w:r>
          </w:p>
        </w:tc>
      </w:tr>
      <w:tr w:rsidR="00615CD0">
        <w:trPr>
          <w:trHeight w:val="286"/>
        </w:trPr>
        <w:tc>
          <w:tcPr>
            <w:tcW w:w="2393" w:type="dxa"/>
            <w:gridSpan w:val="2"/>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106" w:firstLine="0"/>
              <w:jc w:val="left"/>
            </w:pPr>
            <w:r>
              <w:t xml:space="preserve">Средняя оценка </w:t>
            </w:r>
          </w:p>
        </w:tc>
        <w:tc>
          <w:tcPr>
            <w:tcW w:w="299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89" w:firstLine="0"/>
              <w:jc w:val="left"/>
            </w:pPr>
            <w:r>
              <w:t xml:space="preserve"> </w:t>
            </w:r>
          </w:p>
        </w:tc>
        <w:tc>
          <w:tcPr>
            <w:tcW w:w="1419" w:type="dxa"/>
            <w:tcBorders>
              <w:top w:val="single" w:sz="4" w:space="0" w:color="000000"/>
              <w:left w:val="single" w:sz="4" w:space="0" w:color="000000"/>
              <w:bottom w:val="single" w:sz="4" w:space="0" w:color="000000"/>
              <w:right w:val="nil"/>
            </w:tcBorders>
          </w:tcPr>
          <w:p w:rsidR="00615CD0" w:rsidRDefault="009C0FF0">
            <w:pPr>
              <w:spacing w:after="0" w:line="259" w:lineRule="auto"/>
              <w:ind w:left="108" w:firstLine="0"/>
              <w:jc w:val="left"/>
            </w:pPr>
            <w:r>
              <w:t xml:space="preserve"> </w:t>
            </w:r>
          </w:p>
        </w:tc>
        <w:tc>
          <w:tcPr>
            <w:tcW w:w="1561" w:type="dxa"/>
            <w:tcBorders>
              <w:top w:val="single" w:sz="4" w:space="0" w:color="000000"/>
              <w:left w:val="nil"/>
              <w:bottom w:val="single" w:sz="4" w:space="0" w:color="000000"/>
              <w:right w:val="single" w:sz="4" w:space="0" w:color="000000"/>
            </w:tcBorders>
          </w:tcPr>
          <w:p w:rsidR="00615CD0" w:rsidRDefault="00615CD0">
            <w:pPr>
              <w:spacing w:after="160" w:line="259" w:lineRule="auto"/>
              <w:ind w:left="0" w:firstLine="0"/>
              <w:jc w:val="left"/>
            </w:pPr>
          </w:p>
        </w:tc>
        <w:tc>
          <w:tcPr>
            <w:tcW w:w="1524"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106" w:firstLine="0"/>
              <w:jc w:val="left"/>
            </w:pPr>
            <w:r>
              <w:t xml:space="preserve"> </w:t>
            </w:r>
          </w:p>
        </w:tc>
      </w:tr>
      <w:tr w:rsidR="00615CD0">
        <w:trPr>
          <w:trHeight w:val="562"/>
        </w:trPr>
        <w:tc>
          <w:tcPr>
            <w:tcW w:w="2393" w:type="dxa"/>
            <w:gridSpan w:val="2"/>
            <w:tcBorders>
              <w:top w:val="single" w:sz="4" w:space="0" w:color="000000"/>
              <w:left w:val="nil"/>
              <w:bottom w:val="single" w:sz="4" w:space="0" w:color="000000"/>
              <w:right w:val="nil"/>
            </w:tcBorders>
          </w:tcPr>
          <w:p w:rsidR="00615CD0" w:rsidRDefault="00615CD0">
            <w:pPr>
              <w:spacing w:after="160" w:line="259" w:lineRule="auto"/>
              <w:ind w:left="0" w:firstLine="0"/>
              <w:jc w:val="left"/>
            </w:pPr>
          </w:p>
        </w:tc>
        <w:tc>
          <w:tcPr>
            <w:tcW w:w="2993" w:type="dxa"/>
            <w:tcBorders>
              <w:top w:val="single" w:sz="4" w:space="0" w:color="000000"/>
              <w:left w:val="nil"/>
              <w:bottom w:val="single" w:sz="4" w:space="0" w:color="000000"/>
              <w:right w:val="nil"/>
            </w:tcBorders>
            <w:vAlign w:val="bottom"/>
          </w:tcPr>
          <w:p w:rsidR="00615CD0" w:rsidRDefault="009C0FF0">
            <w:pPr>
              <w:spacing w:after="0" w:line="259" w:lineRule="auto"/>
              <w:ind w:left="0" w:right="78" w:firstLine="0"/>
              <w:jc w:val="right"/>
            </w:pPr>
            <w:r>
              <w:rPr>
                <w:b/>
              </w:rPr>
              <w:t xml:space="preserve">Показатели </w:t>
            </w:r>
          </w:p>
        </w:tc>
        <w:tc>
          <w:tcPr>
            <w:tcW w:w="1419" w:type="dxa"/>
            <w:tcBorders>
              <w:top w:val="single" w:sz="4" w:space="0" w:color="000000"/>
              <w:left w:val="nil"/>
              <w:bottom w:val="single" w:sz="4" w:space="0" w:color="000000"/>
              <w:right w:val="nil"/>
            </w:tcBorders>
          </w:tcPr>
          <w:p w:rsidR="00615CD0" w:rsidRDefault="009C0FF0">
            <w:pPr>
              <w:spacing w:after="25" w:line="259" w:lineRule="auto"/>
              <w:ind w:left="0" w:firstLine="0"/>
              <w:jc w:val="left"/>
            </w:pPr>
            <w:r>
              <w:rPr>
                <w:b/>
              </w:rPr>
              <w:t xml:space="preserve"> </w:t>
            </w:r>
          </w:p>
          <w:p w:rsidR="00615CD0" w:rsidRDefault="009C0FF0">
            <w:pPr>
              <w:spacing w:after="0" w:line="259" w:lineRule="auto"/>
              <w:ind w:left="-20" w:firstLine="0"/>
            </w:pPr>
            <w:r>
              <w:rPr>
                <w:b/>
              </w:rPr>
              <w:t xml:space="preserve">по ученикам </w:t>
            </w:r>
          </w:p>
        </w:tc>
        <w:tc>
          <w:tcPr>
            <w:tcW w:w="1561" w:type="dxa"/>
            <w:tcBorders>
              <w:top w:val="single" w:sz="4" w:space="0" w:color="000000"/>
              <w:left w:val="nil"/>
              <w:bottom w:val="single" w:sz="4" w:space="0" w:color="000000"/>
              <w:right w:val="nil"/>
            </w:tcBorders>
          </w:tcPr>
          <w:p w:rsidR="00615CD0" w:rsidRDefault="00615CD0">
            <w:pPr>
              <w:spacing w:after="160" w:line="259" w:lineRule="auto"/>
              <w:ind w:left="0" w:firstLine="0"/>
              <w:jc w:val="left"/>
            </w:pPr>
          </w:p>
        </w:tc>
        <w:tc>
          <w:tcPr>
            <w:tcW w:w="1524" w:type="dxa"/>
            <w:tcBorders>
              <w:top w:val="single" w:sz="4" w:space="0" w:color="000000"/>
              <w:left w:val="nil"/>
              <w:bottom w:val="single" w:sz="4" w:space="0" w:color="000000"/>
              <w:right w:val="nil"/>
            </w:tcBorders>
          </w:tcPr>
          <w:p w:rsidR="00615CD0" w:rsidRDefault="00615CD0">
            <w:pPr>
              <w:spacing w:after="160" w:line="259" w:lineRule="auto"/>
              <w:ind w:left="0" w:firstLine="0"/>
              <w:jc w:val="left"/>
            </w:pPr>
          </w:p>
        </w:tc>
      </w:tr>
      <w:tr w:rsidR="00615CD0">
        <w:trPr>
          <w:trHeight w:val="1114"/>
        </w:trPr>
        <w:tc>
          <w:tcPr>
            <w:tcW w:w="53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166" w:right="42" w:hanging="17"/>
              <w:jc w:val="left"/>
            </w:pPr>
            <w:r>
              <w:t xml:space="preserve">№ п/ п </w:t>
            </w:r>
          </w:p>
        </w:tc>
        <w:tc>
          <w:tcPr>
            <w:tcW w:w="186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130" w:firstLine="0"/>
              <w:jc w:val="left"/>
            </w:pPr>
            <w:r>
              <w:t xml:space="preserve">Ф.И. учащегося </w:t>
            </w:r>
          </w:p>
        </w:tc>
        <w:tc>
          <w:tcPr>
            <w:tcW w:w="299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13" w:firstLine="0"/>
              <w:jc w:val="center"/>
            </w:pPr>
            <w:r>
              <w:t xml:space="preserve">Номер варианта, билета, тема проекта, работы </w:t>
            </w:r>
          </w:p>
        </w:tc>
        <w:tc>
          <w:tcPr>
            <w:tcW w:w="141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64" w:lineRule="auto"/>
              <w:ind w:left="108" w:firstLine="0"/>
              <w:jc w:val="left"/>
            </w:pPr>
            <w:r>
              <w:t xml:space="preserve">Средняя оценка </w:t>
            </w:r>
            <w:r>
              <w:tab/>
              <w:t xml:space="preserve">по </w:t>
            </w:r>
          </w:p>
          <w:p w:rsidR="00615CD0" w:rsidRDefault="009C0FF0">
            <w:pPr>
              <w:spacing w:after="20" w:line="259" w:lineRule="auto"/>
              <w:ind w:left="108" w:firstLine="0"/>
              <w:jc w:val="left"/>
            </w:pPr>
            <w:proofErr w:type="spellStart"/>
            <w:r>
              <w:t>э.ж</w:t>
            </w:r>
            <w:proofErr w:type="spellEnd"/>
            <w:r>
              <w:t xml:space="preserve">. </w:t>
            </w:r>
          </w:p>
          <w:p w:rsidR="00615CD0" w:rsidRDefault="009C0FF0">
            <w:pPr>
              <w:spacing w:after="0" w:line="259" w:lineRule="auto"/>
              <w:ind w:left="108" w:firstLine="0"/>
              <w:jc w:val="left"/>
            </w:pPr>
            <w:r>
              <w:t xml:space="preserve">(текущая) </w:t>
            </w:r>
          </w:p>
        </w:tc>
        <w:tc>
          <w:tcPr>
            <w:tcW w:w="156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108" w:firstLine="0"/>
              <w:jc w:val="left"/>
            </w:pPr>
            <w:r>
              <w:t xml:space="preserve">Результат </w:t>
            </w:r>
            <w:proofErr w:type="spellStart"/>
            <w:r>
              <w:t>промежуточ</w:t>
            </w:r>
            <w:proofErr w:type="spellEnd"/>
            <w:r>
              <w:t xml:space="preserve"> ной аттестации </w:t>
            </w:r>
          </w:p>
        </w:tc>
        <w:tc>
          <w:tcPr>
            <w:tcW w:w="1524"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106" w:right="59" w:firstLine="0"/>
              <w:jc w:val="left"/>
            </w:pPr>
            <w:r>
              <w:t xml:space="preserve">Подтвердил и  текущие результаты </w:t>
            </w:r>
          </w:p>
        </w:tc>
      </w:tr>
      <w:tr w:rsidR="00615CD0">
        <w:trPr>
          <w:trHeight w:val="286"/>
        </w:trPr>
        <w:tc>
          <w:tcPr>
            <w:tcW w:w="53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1 </w:t>
            </w:r>
          </w:p>
        </w:tc>
        <w:tc>
          <w:tcPr>
            <w:tcW w:w="186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 w:firstLine="0"/>
              <w:jc w:val="left"/>
            </w:pPr>
            <w:r>
              <w:t xml:space="preserve"> </w:t>
            </w:r>
          </w:p>
        </w:tc>
        <w:tc>
          <w:tcPr>
            <w:tcW w:w="299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524"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rPr>
                <w:b/>
              </w:rPr>
              <w:t xml:space="preserve"> </w:t>
            </w:r>
          </w:p>
        </w:tc>
      </w:tr>
      <w:tr w:rsidR="00615CD0">
        <w:trPr>
          <w:trHeight w:val="286"/>
        </w:trPr>
        <w:tc>
          <w:tcPr>
            <w:tcW w:w="53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2 </w:t>
            </w:r>
          </w:p>
        </w:tc>
        <w:tc>
          <w:tcPr>
            <w:tcW w:w="186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 w:firstLine="0"/>
              <w:jc w:val="left"/>
            </w:pPr>
            <w:r>
              <w:t xml:space="preserve"> </w:t>
            </w:r>
          </w:p>
        </w:tc>
        <w:tc>
          <w:tcPr>
            <w:tcW w:w="299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524"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rPr>
                <w:b/>
              </w:rPr>
              <w:t xml:space="preserve"> </w:t>
            </w:r>
          </w:p>
        </w:tc>
      </w:tr>
      <w:tr w:rsidR="00615CD0">
        <w:trPr>
          <w:trHeight w:val="286"/>
        </w:trPr>
        <w:tc>
          <w:tcPr>
            <w:tcW w:w="53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3 </w:t>
            </w:r>
          </w:p>
        </w:tc>
        <w:tc>
          <w:tcPr>
            <w:tcW w:w="186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 w:firstLine="0"/>
              <w:jc w:val="left"/>
            </w:pPr>
            <w:r>
              <w:t xml:space="preserve"> </w:t>
            </w:r>
          </w:p>
        </w:tc>
        <w:tc>
          <w:tcPr>
            <w:tcW w:w="299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524"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rPr>
                <w:b/>
              </w:rPr>
              <w:t xml:space="preserve"> </w:t>
            </w:r>
          </w:p>
        </w:tc>
      </w:tr>
      <w:tr w:rsidR="00615CD0">
        <w:trPr>
          <w:trHeight w:val="286"/>
        </w:trPr>
        <w:tc>
          <w:tcPr>
            <w:tcW w:w="53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4 </w:t>
            </w:r>
          </w:p>
        </w:tc>
        <w:tc>
          <w:tcPr>
            <w:tcW w:w="186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 w:firstLine="0"/>
              <w:jc w:val="left"/>
            </w:pPr>
            <w:r>
              <w:t xml:space="preserve"> </w:t>
            </w:r>
          </w:p>
        </w:tc>
        <w:tc>
          <w:tcPr>
            <w:tcW w:w="299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524"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rPr>
                <w:b/>
              </w:rPr>
              <w:t xml:space="preserve"> </w:t>
            </w:r>
          </w:p>
        </w:tc>
      </w:tr>
      <w:tr w:rsidR="00615CD0">
        <w:trPr>
          <w:trHeight w:val="288"/>
        </w:trPr>
        <w:tc>
          <w:tcPr>
            <w:tcW w:w="53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5 </w:t>
            </w:r>
          </w:p>
        </w:tc>
        <w:tc>
          <w:tcPr>
            <w:tcW w:w="186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 w:firstLine="0"/>
              <w:jc w:val="left"/>
            </w:pPr>
            <w:r>
              <w:t xml:space="preserve"> </w:t>
            </w:r>
          </w:p>
        </w:tc>
        <w:tc>
          <w:tcPr>
            <w:tcW w:w="299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524"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rPr>
                <w:b/>
              </w:rPr>
              <w:t xml:space="preserve"> </w:t>
            </w:r>
          </w:p>
        </w:tc>
      </w:tr>
      <w:tr w:rsidR="007E0B8D">
        <w:trPr>
          <w:trHeight w:val="288"/>
        </w:trPr>
        <w:tc>
          <w:tcPr>
            <w:tcW w:w="533"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0" w:firstLine="0"/>
              <w:jc w:val="left"/>
            </w:pPr>
            <w:r>
              <w:t>6</w:t>
            </w:r>
          </w:p>
        </w:tc>
        <w:tc>
          <w:tcPr>
            <w:tcW w:w="1860"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3" w:firstLine="0"/>
              <w:jc w:val="left"/>
            </w:pPr>
          </w:p>
        </w:tc>
        <w:tc>
          <w:tcPr>
            <w:tcW w:w="2993"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2" w:firstLine="0"/>
              <w:jc w:val="left"/>
            </w:pPr>
          </w:p>
        </w:tc>
        <w:tc>
          <w:tcPr>
            <w:tcW w:w="1419"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2"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2" w:firstLine="0"/>
              <w:jc w:val="left"/>
            </w:pPr>
          </w:p>
        </w:tc>
        <w:tc>
          <w:tcPr>
            <w:tcW w:w="1524"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0" w:firstLine="0"/>
              <w:jc w:val="left"/>
              <w:rPr>
                <w:b/>
              </w:rPr>
            </w:pPr>
          </w:p>
        </w:tc>
      </w:tr>
      <w:tr w:rsidR="007E0B8D">
        <w:trPr>
          <w:trHeight w:val="288"/>
        </w:trPr>
        <w:tc>
          <w:tcPr>
            <w:tcW w:w="533"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0" w:firstLine="0"/>
              <w:jc w:val="left"/>
            </w:pPr>
            <w:r>
              <w:t>7</w:t>
            </w:r>
          </w:p>
        </w:tc>
        <w:tc>
          <w:tcPr>
            <w:tcW w:w="1860"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3" w:firstLine="0"/>
              <w:jc w:val="left"/>
            </w:pPr>
          </w:p>
        </w:tc>
        <w:tc>
          <w:tcPr>
            <w:tcW w:w="2993"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2" w:firstLine="0"/>
              <w:jc w:val="left"/>
            </w:pPr>
          </w:p>
        </w:tc>
        <w:tc>
          <w:tcPr>
            <w:tcW w:w="1419"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2"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2" w:firstLine="0"/>
              <w:jc w:val="left"/>
            </w:pPr>
          </w:p>
        </w:tc>
        <w:tc>
          <w:tcPr>
            <w:tcW w:w="1524"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0" w:firstLine="0"/>
              <w:jc w:val="left"/>
              <w:rPr>
                <w:b/>
              </w:rPr>
            </w:pPr>
          </w:p>
        </w:tc>
      </w:tr>
      <w:tr w:rsidR="007E0B8D">
        <w:trPr>
          <w:trHeight w:val="288"/>
        </w:trPr>
        <w:tc>
          <w:tcPr>
            <w:tcW w:w="533"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0" w:firstLine="0"/>
              <w:jc w:val="left"/>
            </w:pPr>
            <w:r>
              <w:t>8</w:t>
            </w:r>
          </w:p>
        </w:tc>
        <w:tc>
          <w:tcPr>
            <w:tcW w:w="1860"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3" w:firstLine="0"/>
              <w:jc w:val="left"/>
            </w:pPr>
          </w:p>
        </w:tc>
        <w:tc>
          <w:tcPr>
            <w:tcW w:w="2993"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2" w:firstLine="0"/>
              <w:jc w:val="left"/>
            </w:pPr>
          </w:p>
        </w:tc>
        <w:tc>
          <w:tcPr>
            <w:tcW w:w="1419"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2"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2" w:firstLine="0"/>
              <w:jc w:val="left"/>
            </w:pPr>
          </w:p>
        </w:tc>
        <w:tc>
          <w:tcPr>
            <w:tcW w:w="1524"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0" w:firstLine="0"/>
              <w:jc w:val="left"/>
              <w:rPr>
                <w:b/>
              </w:rPr>
            </w:pPr>
          </w:p>
        </w:tc>
      </w:tr>
      <w:tr w:rsidR="007E0B8D">
        <w:trPr>
          <w:trHeight w:val="288"/>
        </w:trPr>
        <w:tc>
          <w:tcPr>
            <w:tcW w:w="533"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0" w:firstLine="0"/>
              <w:jc w:val="left"/>
            </w:pPr>
            <w:r>
              <w:t>9</w:t>
            </w:r>
          </w:p>
        </w:tc>
        <w:tc>
          <w:tcPr>
            <w:tcW w:w="1860"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3" w:firstLine="0"/>
              <w:jc w:val="left"/>
            </w:pPr>
          </w:p>
        </w:tc>
        <w:tc>
          <w:tcPr>
            <w:tcW w:w="2993"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2" w:firstLine="0"/>
              <w:jc w:val="left"/>
            </w:pPr>
          </w:p>
        </w:tc>
        <w:tc>
          <w:tcPr>
            <w:tcW w:w="1419"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2"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2" w:firstLine="0"/>
              <w:jc w:val="left"/>
            </w:pPr>
          </w:p>
        </w:tc>
        <w:tc>
          <w:tcPr>
            <w:tcW w:w="1524"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0" w:firstLine="0"/>
              <w:jc w:val="left"/>
              <w:rPr>
                <w:b/>
              </w:rPr>
            </w:pPr>
          </w:p>
        </w:tc>
      </w:tr>
    </w:tbl>
    <w:p w:rsidR="00615CD0" w:rsidRDefault="009C0FF0">
      <w:pPr>
        <w:spacing w:after="0" w:line="259" w:lineRule="auto"/>
        <w:ind w:left="60" w:firstLine="0"/>
        <w:jc w:val="left"/>
      </w:pPr>
      <w:r>
        <w:t xml:space="preserve"> </w:t>
      </w:r>
    </w:p>
    <w:p w:rsidR="00615CD0" w:rsidRDefault="009C0FF0">
      <w:pPr>
        <w:spacing w:after="23" w:line="259" w:lineRule="auto"/>
        <w:ind w:left="60" w:firstLine="0"/>
        <w:jc w:val="left"/>
      </w:pPr>
      <w:r>
        <w:t xml:space="preserve"> </w:t>
      </w:r>
    </w:p>
    <w:p w:rsidR="00615CD0" w:rsidRDefault="009C0FF0">
      <w:pPr>
        <w:ind w:left="55" w:right="54"/>
      </w:pPr>
      <w:r>
        <w:t xml:space="preserve">Учитель: ______________/________________/ </w:t>
      </w:r>
    </w:p>
    <w:p w:rsidR="00615CD0" w:rsidRDefault="009C0FF0">
      <w:pPr>
        <w:ind w:left="55" w:right="54"/>
      </w:pPr>
      <w:r>
        <w:lastRenderedPageBreak/>
        <w:t xml:space="preserve">Ассистент:____________/________________/ </w:t>
      </w:r>
    </w:p>
    <w:p w:rsidR="00615CD0" w:rsidRDefault="009C0FF0">
      <w:pPr>
        <w:spacing w:after="0" w:line="259" w:lineRule="auto"/>
        <w:ind w:left="60" w:firstLine="0"/>
        <w:jc w:val="left"/>
      </w:pPr>
      <w:r>
        <w:t xml:space="preserve"> </w:t>
      </w:r>
    </w:p>
    <w:p w:rsidR="00615CD0" w:rsidRDefault="009C0FF0">
      <w:pPr>
        <w:spacing w:after="0" w:line="259" w:lineRule="auto"/>
        <w:ind w:left="60" w:firstLine="0"/>
        <w:jc w:val="left"/>
      </w:pPr>
      <w:r>
        <w:rPr>
          <w:rFonts w:ascii="Calibri" w:eastAsia="Calibri" w:hAnsi="Calibri" w:cs="Calibri"/>
          <w:sz w:val="22"/>
        </w:rPr>
        <w:t xml:space="preserve"> </w:t>
      </w:r>
    </w:p>
    <w:p w:rsidR="00615CD0" w:rsidRDefault="009C0FF0">
      <w:pPr>
        <w:spacing w:after="0" w:line="259" w:lineRule="auto"/>
        <w:ind w:left="60" w:firstLine="0"/>
        <w:jc w:val="left"/>
      </w:pPr>
      <w:r>
        <w:t xml:space="preserve"> </w:t>
      </w:r>
    </w:p>
    <w:sectPr w:rsidR="00615CD0">
      <w:headerReference w:type="even" r:id="rId42"/>
      <w:headerReference w:type="default" r:id="rId43"/>
      <w:headerReference w:type="first" r:id="rId44"/>
      <w:pgSz w:w="11906" w:h="16838"/>
      <w:pgMar w:top="287" w:right="504" w:bottom="846" w:left="792"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E62" w:rsidRDefault="000C1E62">
      <w:pPr>
        <w:spacing w:after="0" w:line="240" w:lineRule="auto"/>
      </w:pPr>
      <w:r>
        <w:separator/>
      </w:r>
    </w:p>
  </w:endnote>
  <w:endnote w:type="continuationSeparator" w:id="0">
    <w:p w:rsidR="000C1E62" w:rsidRDefault="000C1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E62" w:rsidRDefault="000C1E62">
      <w:pPr>
        <w:spacing w:after="0" w:line="240" w:lineRule="auto"/>
      </w:pPr>
      <w:r>
        <w:separator/>
      </w:r>
    </w:p>
  </w:footnote>
  <w:footnote w:type="continuationSeparator" w:id="0">
    <w:p w:rsidR="000C1E62" w:rsidRDefault="000C1E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FF0" w:rsidRDefault="009C0FF0">
    <w:pPr>
      <w:spacing w:after="0" w:line="259" w:lineRule="auto"/>
      <w:ind w:left="2"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9C0FF0" w:rsidRDefault="009C0FF0">
    <w:pPr>
      <w:spacing w:after="0" w:line="259" w:lineRule="auto"/>
      <w:ind w:left="6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FF0" w:rsidRDefault="009C0FF0">
    <w:pPr>
      <w:spacing w:after="0" w:line="259" w:lineRule="auto"/>
      <w:ind w:left="2" w:firstLine="0"/>
      <w:jc w:val="center"/>
    </w:pPr>
    <w:r>
      <w:fldChar w:fldCharType="begin"/>
    </w:r>
    <w:r>
      <w:instrText xml:space="preserve"> PAGE   \* MERGEFORMAT </w:instrText>
    </w:r>
    <w:r>
      <w:fldChar w:fldCharType="separate"/>
    </w:r>
    <w:r w:rsidR="00BA64E4" w:rsidRPr="00BA64E4">
      <w:rPr>
        <w:rFonts w:ascii="Calibri" w:eastAsia="Calibri" w:hAnsi="Calibri" w:cs="Calibri"/>
        <w:noProof/>
        <w:sz w:val="22"/>
      </w:rPr>
      <w:t>7</w:t>
    </w:r>
    <w:r>
      <w:rPr>
        <w:rFonts w:ascii="Calibri" w:eastAsia="Calibri" w:hAnsi="Calibri" w:cs="Calibri"/>
        <w:sz w:val="22"/>
      </w:rPr>
      <w:fldChar w:fldCharType="end"/>
    </w:r>
    <w:r>
      <w:rPr>
        <w:rFonts w:ascii="Calibri" w:eastAsia="Calibri" w:hAnsi="Calibri" w:cs="Calibri"/>
        <w:sz w:val="22"/>
      </w:rPr>
      <w:t xml:space="preserve"> </w:t>
    </w:r>
  </w:p>
  <w:p w:rsidR="009C0FF0" w:rsidRDefault="009C0FF0">
    <w:pPr>
      <w:spacing w:after="0" w:line="259" w:lineRule="auto"/>
      <w:ind w:left="6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FF0" w:rsidRDefault="009C0FF0">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B38A8"/>
    <w:multiLevelType w:val="multilevel"/>
    <w:tmpl w:val="8ECE0F04"/>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A6B4D8D"/>
    <w:multiLevelType w:val="multilevel"/>
    <w:tmpl w:val="D6BCAB44"/>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AFE5D3C"/>
    <w:multiLevelType w:val="hybridMultilevel"/>
    <w:tmpl w:val="0136D114"/>
    <w:lvl w:ilvl="0" w:tplc="79A65912">
      <w:start w:val="1"/>
      <w:numFmt w:val="decimal"/>
      <w:lvlText w:val="%1."/>
      <w:lvlJc w:val="left"/>
      <w:pPr>
        <w:ind w:left="17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48EE56C">
      <w:start w:val="1"/>
      <w:numFmt w:val="lowerLetter"/>
      <w:lvlText w:val="%2"/>
      <w:lvlJc w:val="left"/>
      <w:pPr>
        <w:ind w:left="52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1CE3612">
      <w:start w:val="1"/>
      <w:numFmt w:val="lowerRoman"/>
      <w:lvlText w:val="%3"/>
      <w:lvlJc w:val="left"/>
      <w:pPr>
        <w:ind w:left="59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74F564">
      <w:start w:val="1"/>
      <w:numFmt w:val="decimal"/>
      <w:lvlText w:val="%4"/>
      <w:lvlJc w:val="left"/>
      <w:pPr>
        <w:ind w:left="66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E1A953A">
      <w:start w:val="1"/>
      <w:numFmt w:val="lowerLetter"/>
      <w:lvlText w:val="%5"/>
      <w:lvlJc w:val="left"/>
      <w:pPr>
        <w:ind w:left="74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27CC55C">
      <w:start w:val="1"/>
      <w:numFmt w:val="lowerRoman"/>
      <w:lvlText w:val="%6"/>
      <w:lvlJc w:val="left"/>
      <w:pPr>
        <w:ind w:left="81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C262408">
      <w:start w:val="1"/>
      <w:numFmt w:val="decimal"/>
      <w:lvlText w:val="%7"/>
      <w:lvlJc w:val="left"/>
      <w:pPr>
        <w:ind w:left="88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D9C5BDE">
      <w:start w:val="1"/>
      <w:numFmt w:val="lowerLetter"/>
      <w:lvlText w:val="%8"/>
      <w:lvlJc w:val="left"/>
      <w:pPr>
        <w:ind w:left="95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E0A8E7E">
      <w:start w:val="1"/>
      <w:numFmt w:val="lowerRoman"/>
      <w:lvlText w:val="%9"/>
      <w:lvlJc w:val="left"/>
      <w:pPr>
        <w:ind w:left="102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B6D00D3"/>
    <w:multiLevelType w:val="multilevel"/>
    <w:tmpl w:val="8FFC3AC8"/>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0151837"/>
    <w:multiLevelType w:val="multilevel"/>
    <w:tmpl w:val="52201F1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2EB7D7E"/>
    <w:multiLevelType w:val="multilevel"/>
    <w:tmpl w:val="506466E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5"/>
      <w:numFmt w:val="decimal"/>
      <w:lvlRestart w:val="0"/>
      <w:lvlText w:val="%1.%2.%3."/>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6AF6DD2"/>
    <w:multiLevelType w:val="multilevel"/>
    <w:tmpl w:val="A6FA6BD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DD7068D"/>
    <w:multiLevelType w:val="multilevel"/>
    <w:tmpl w:val="0DDAE4D2"/>
    <w:lvl w:ilvl="0">
      <w:start w:val="8"/>
      <w:numFmt w:val="decimal"/>
      <w:lvlText w:val="%1."/>
      <w:lvlJc w:val="left"/>
      <w:pPr>
        <w:ind w:left="18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E111BB4"/>
    <w:multiLevelType w:val="multilevel"/>
    <w:tmpl w:val="DE2834D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36366107"/>
    <w:multiLevelType w:val="multilevel"/>
    <w:tmpl w:val="439035D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6"/>
      <w:numFmt w:val="decimal"/>
      <w:lvlRestart w:val="0"/>
      <w:lvlText w:val="%1.%2.%3."/>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3C9B339C"/>
    <w:multiLevelType w:val="multilevel"/>
    <w:tmpl w:val="3A4CFE14"/>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483E3B06"/>
    <w:multiLevelType w:val="multilevel"/>
    <w:tmpl w:val="431A9DC2"/>
    <w:lvl w:ilvl="0">
      <w:start w:val="4"/>
      <w:numFmt w:val="decimal"/>
      <w:lvlText w:val="%1."/>
      <w:lvlJc w:val="left"/>
      <w:pPr>
        <w:ind w:left="55"/>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1">
      <w:start w:val="14"/>
      <w:numFmt w:val="decimal"/>
      <w:lvlText w:val="%1.%2."/>
      <w:lvlJc w:val="left"/>
      <w:pPr>
        <w:ind w:left="55"/>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2">
      <w:start w:val="1"/>
      <w:numFmt w:val="lowerRoman"/>
      <w:lvlText w:val="%3"/>
      <w:lvlJc w:val="left"/>
      <w:pPr>
        <w:ind w:left="114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3">
      <w:start w:val="1"/>
      <w:numFmt w:val="decimal"/>
      <w:lvlText w:val="%4"/>
      <w:lvlJc w:val="left"/>
      <w:pPr>
        <w:ind w:left="186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4">
      <w:start w:val="1"/>
      <w:numFmt w:val="lowerLetter"/>
      <w:lvlText w:val="%5"/>
      <w:lvlJc w:val="left"/>
      <w:pPr>
        <w:ind w:left="258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5">
      <w:start w:val="1"/>
      <w:numFmt w:val="lowerRoman"/>
      <w:lvlText w:val="%6"/>
      <w:lvlJc w:val="left"/>
      <w:pPr>
        <w:ind w:left="330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6">
      <w:start w:val="1"/>
      <w:numFmt w:val="decimal"/>
      <w:lvlText w:val="%7"/>
      <w:lvlJc w:val="left"/>
      <w:pPr>
        <w:ind w:left="402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7">
      <w:start w:val="1"/>
      <w:numFmt w:val="lowerLetter"/>
      <w:lvlText w:val="%8"/>
      <w:lvlJc w:val="left"/>
      <w:pPr>
        <w:ind w:left="474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8">
      <w:start w:val="1"/>
      <w:numFmt w:val="lowerRoman"/>
      <w:lvlText w:val="%9"/>
      <w:lvlJc w:val="left"/>
      <w:pPr>
        <w:ind w:left="546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abstractNum>
  <w:abstractNum w:abstractNumId="12">
    <w:nsid w:val="5FFA3E06"/>
    <w:multiLevelType w:val="hybridMultilevel"/>
    <w:tmpl w:val="6EDC80BE"/>
    <w:lvl w:ilvl="0" w:tplc="666CCA22">
      <w:start w:val="1"/>
      <w:numFmt w:val="bullet"/>
      <w:lvlText w:val="-"/>
      <w:lvlJc w:val="left"/>
      <w:pPr>
        <w:ind w:left="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304EE4">
      <w:start w:val="1"/>
      <w:numFmt w:val="bullet"/>
      <w:lvlText w:val="o"/>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1433FE">
      <w:start w:val="1"/>
      <w:numFmt w:val="bullet"/>
      <w:lvlText w:val="▪"/>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B45BBE">
      <w:start w:val="1"/>
      <w:numFmt w:val="bullet"/>
      <w:lvlText w:val="•"/>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F055D4">
      <w:start w:val="1"/>
      <w:numFmt w:val="bullet"/>
      <w:lvlText w:val="o"/>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86EEB0">
      <w:start w:val="1"/>
      <w:numFmt w:val="bullet"/>
      <w:lvlText w:val="▪"/>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5A0688">
      <w:start w:val="1"/>
      <w:numFmt w:val="bullet"/>
      <w:lvlText w:val="•"/>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A6EC9A">
      <w:start w:val="1"/>
      <w:numFmt w:val="bullet"/>
      <w:lvlText w:val="o"/>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C6AADE">
      <w:start w:val="1"/>
      <w:numFmt w:val="bullet"/>
      <w:lvlText w:val="▪"/>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61525A01"/>
    <w:multiLevelType w:val="multilevel"/>
    <w:tmpl w:val="587E7528"/>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7"/>
      <w:numFmt w:val="decimal"/>
      <w:lvlText w:val="%1.%2."/>
      <w:lvlJc w:val="left"/>
      <w:pPr>
        <w:ind w:left="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6417135D"/>
    <w:multiLevelType w:val="hybridMultilevel"/>
    <w:tmpl w:val="34BC65DE"/>
    <w:lvl w:ilvl="0" w:tplc="50622416">
      <w:start w:val="1"/>
      <w:numFmt w:val="bullet"/>
      <w:lvlText w:val="-"/>
      <w:lvlJc w:val="left"/>
      <w:pPr>
        <w:ind w:left="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38E24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9AD0D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16D61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04AE6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CAC3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BE2AD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669D9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903FD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6A701FF3"/>
    <w:multiLevelType w:val="multilevel"/>
    <w:tmpl w:val="D92ACF24"/>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6C3215E9"/>
    <w:multiLevelType w:val="multilevel"/>
    <w:tmpl w:val="A00A3158"/>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71022246"/>
    <w:multiLevelType w:val="hybridMultilevel"/>
    <w:tmpl w:val="19A08936"/>
    <w:lvl w:ilvl="0" w:tplc="6ADE2E20">
      <w:start w:val="1"/>
      <w:numFmt w:val="bullet"/>
      <w:lvlText w:val="•"/>
      <w:lvlJc w:val="left"/>
      <w:pPr>
        <w:ind w:left="4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8B2599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1EEE2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474C03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10A622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126380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9820B6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1C4C5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F8451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nsid w:val="7700074F"/>
    <w:multiLevelType w:val="multilevel"/>
    <w:tmpl w:val="1CA08446"/>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771E0754"/>
    <w:multiLevelType w:val="multilevel"/>
    <w:tmpl w:val="BD02A2BA"/>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1"/>
      <w:numFmt w:val="decimal"/>
      <w:lvlRestart w:val="0"/>
      <w:lvlText w:val="%1.%2."/>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783D7FDB"/>
    <w:multiLevelType w:val="hybridMultilevel"/>
    <w:tmpl w:val="B7D4D214"/>
    <w:lvl w:ilvl="0" w:tplc="EEBE91CA">
      <w:start w:val="1"/>
      <w:numFmt w:val="bullet"/>
      <w:lvlText w:val="•"/>
      <w:lvlJc w:val="left"/>
      <w:pPr>
        <w:ind w:left="4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584B97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8B89F7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142E65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AD417C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F8C9A9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E48346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E665C9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88CFB8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nsid w:val="7DCB29FA"/>
    <w:multiLevelType w:val="multilevel"/>
    <w:tmpl w:val="174E8A9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7ECD4EBE"/>
    <w:multiLevelType w:val="hybridMultilevel"/>
    <w:tmpl w:val="425403F8"/>
    <w:lvl w:ilvl="0" w:tplc="78C836D4">
      <w:start w:val="1"/>
      <w:numFmt w:val="bullet"/>
      <w:lvlText w:val="•"/>
      <w:lvlJc w:val="left"/>
      <w:pPr>
        <w:ind w:left="4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31E9FD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1504DC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64CF1A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8402E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712FD4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5BE77F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A2CD98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A20F47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22"/>
  </w:num>
  <w:num w:numId="3">
    <w:abstractNumId w:val="4"/>
  </w:num>
  <w:num w:numId="4">
    <w:abstractNumId w:val="1"/>
  </w:num>
  <w:num w:numId="5">
    <w:abstractNumId w:val="15"/>
  </w:num>
  <w:num w:numId="6">
    <w:abstractNumId w:val="8"/>
  </w:num>
  <w:num w:numId="7">
    <w:abstractNumId w:val="12"/>
  </w:num>
  <w:num w:numId="8">
    <w:abstractNumId w:val="10"/>
  </w:num>
  <w:num w:numId="9">
    <w:abstractNumId w:val="20"/>
  </w:num>
  <w:num w:numId="10">
    <w:abstractNumId w:val="6"/>
  </w:num>
  <w:num w:numId="11">
    <w:abstractNumId w:val="21"/>
  </w:num>
  <w:num w:numId="12">
    <w:abstractNumId w:val="5"/>
  </w:num>
  <w:num w:numId="13">
    <w:abstractNumId w:val="18"/>
  </w:num>
  <w:num w:numId="14">
    <w:abstractNumId w:val="16"/>
  </w:num>
  <w:num w:numId="15">
    <w:abstractNumId w:val="9"/>
  </w:num>
  <w:num w:numId="16">
    <w:abstractNumId w:val="14"/>
  </w:num>
  <w:num w:numId="17">
    <w:abstractNumId w:val="3"/>
  </w:num>
  <w:num w:numId="18">
    <w:abstractNumId w:val="11"/>
  </w:num>
  <w:num w:numId="19">
    <w:abstractNumId w:val="13"/>
  </w:num>
  <w:num w:numId="20">
    <w:abstractNumId w:val="17"/>
  </w:num>
  <w:num w:numId="21">
    <w:abstractNumId w:val="19"/>
  </w:num>
  <w:num w:numId="22">
    <w:abstractNumId w:val="7"/>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CD0"/>
    <w:rsid w:val="000C1E62"/>
    <w:rsid w:val="00433CF8"/>
    <w:rsid w:val="00442A27"/>
    <w:rsid w:val="00523736"/>
    <w:rsid w:val="00615CD0"/>
    <w:rsid w:val="006B39FB"/>
    <w:rsid w:val="007E0B8D"/>
    <w:rsid w:val="009C0FF0"/>
    <w:rsid w:val="00A41DA9"/>
    <w:rsid w:val="00B647C2"/>
    <w:rsid w:val="00BA6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 w:line="268" w:lineRule="auto"/>
      <w:ind w:left="7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1" w:line="270" w:lineRule="auto"/>
      <w:ind w:left="10" w:right="9" w:hanging="10"/>
      <w:jc w:val="center"/>
      <w:outlineLvl w:val="0"/>
    </w:pPr>
    <w:rPr>
      <w:rFonts w:ascii="Times New Roman" w:eastAsia="Times New Roman" w:hAnsi="Times New Roman" w:cs="Times New Roman"/>
      <w:b/>
      <w:color w:val="22222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222222"/>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7E0B8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E0B8D"/>
    <w:rPr>
      <w:rFonts w:ascii="Segoe UI" w:eastAsia="Times New Roman"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 w:line="268" w:lineRule="auto"/>
      <w:ind w:left="7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1" w:line="270" w:lineRule="auto"/>
      <w:ind w:left="10" w:right="9" w:hanging="10"/>
      <w:jc w:val="center"/>
      <w:outlineLvl w:val="0"/>
    </w:pPr>
    <w:rPr>
      <w:rFonts w:ascii="Times New Roman" w:eastAsia="Times New Roman" w:hAnsi="Times New Roman" w:cs="Times New Roman"/>
      <w:b/>
      <w:color w:val="22222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222222"/>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7E0B8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E0B8D"/>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ip.1zavuch.ru/" TargetMode="External"/><Relationship Id="rId18" Type="http://schemas.openxmlformats.org/officeDocument/2006/relationships/hyperlink" Target="https://vip.1zavuch.ru/" TargetMode="External"/><Relationship Id="rId26" Type="http://schemas.openxmlformats.org/officeDocument/2006/relationships/hyperlink" Target="https://vip.1zavuch.ru/" TargetMode="External"/><Relationship Id="rId39" Type="http://schemas.openxmlformats.org/officeDocument/2006/relationships/hyperlink" Target="https://vip.1zavuch.ru/" TargetMode="External"/><Relationship Id="rId3" Type="http://schemas.microsoft.com/office/2007/relationships/stylesWithEffects" Target="stylesWithEffects.xml"/><Relationship Id="rId21" Type="http://schemas.openxmlformats.org/officeDocument/2006/relationships/hyperlink" Target="https://vip.1zavuch.ru/" TargetMode="External"/><Relationship Id="rId34" Type="http://schemas.openxmlformats.org/officeDocument/2006/relationships/hyperlink" Target="https://vip.1zavuch.ru/"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vip.1zavuch.ru/" TargetMode="External"/><Relationship Id="rId17" Type="http://schemas.openxmlformats.org/officeDocument/2006/relationships/hyperlink" Target="https://vip.1zavuch.ru/" TargetMode="External"/><Relationship Id="rId25" Type="http://schemas.openxmlformats.org/officeDocument/2006/relationships/hyperlink" Target="https://vip.1zavuch.ru/" TargetMode="External"/><Relationship Id="rId33" Type="http://schemas.openxmlformats.org/officeDocument/2006/relationships/hyperlink" Target="https://vip.1zavuch.ru/" TargetMode="External"/><Relationship Id="rId38" Type="http://schemas.openxmlformats.org/officeDocument/2006/relationships/hyperlink" Target="https://vip.1zavuch.ru/"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vip.1zavuch.ru/" TargetMode="External"/><Relationship Id="rId20" Type="http://schemas.openxmlformats.org/officeDocument/2006/relationships/hyperlink" Target="https://vip.1zavuch.ru/" TargetMode="External"/><Relationship Id="rId29" Type="http://schemas.openxmlformats.org/officeDocument/2006/relationships/hyperlink" Target="https://vip.1zavuch.ru/" TargetMode="External"/><Relationship Id="rId41" Type="http://schemas.openxmlformats.org/officeDocument/2006/relationships/hyperlink" Target="https://vip.1zavuch.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vip.1zavuch.ru/" TargetMode="External"/><Relationship Id="rId24" Type="http://schemas.openxmlformats.org/officeDocument/2006/relationships/hyperlink" Target="https://vip.1zavuch.ru/" TargetMode="External"/><Relationship Id="rId32" Type="http://schemas.openxmlformats.org/officeDocument/2006/relationships/hyperlink" Target="https://vip.1zavuch.ru/" TargetMode="External"/><Relationship Id="rId37" Type="http://schemas.openxmlformats.org/officeDocument/2006/relationships/hyperlink" Target="https://vip.1zavuch.ru/" TargetMode="External"/><Relationship Id="rId40" Type="http://schemas.openxmlformats.org/officeDocument/2006/relationships/hyperlink" Target="https://vip.1zavuch.ru/"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vip.1zavuch.ru/" TargetMode="External"/><Relationship Id="rId23" Type="http://schemas.openxmlformats.org/officeDocument/2006/relationships/hyperlink" Target="https://vip.1zavuch.ru/" TargetMode="External"/><Relationship Id="rId28" Type="http://schemas.openxmlformats.org/officeDocument/2006/relationships/hyperlink" Target="https://vip.1zavuch.ru/" TargetMode="External"/><Relationship Id="rId36" Type="http://schemas.openxmlformats.org/officeDocument/2006/relationships/hyperlink" Target="https://vip.1zavuch.ru/" TargetMode="External"/><Relationship Id="rId10" Type="http://schemas.openxmlformats.org/officeDocument/2006/relationships/hyperlink" Target="https://vip.1zavuch.ru/" TargetMode="External"/><Relationship Id="rId19" Type="http://schemas.openxmlformats.org/officeDocument/2006/relationships/hyperlink" Target="https://vip.1zavuch.ru/" TargetMode="External"/><Relationship Id="rId31" Type="http://schemas.openxmlformats.org/officeDocument/2006/relationships/hyperlink" Target="https://vip.1zavuch.ru/"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vip.1zavuch.ru/" TargetMode="External"/><Relationship Id="rId14" Type="http://schemas.openxmlformats.org/officeDocument/2006/relationships/hyperlink" Target="https://vip.1zavuch.ru/" TargetMode="External"/><Relationship Id="rId22" Type="http://schemas.openxmlformats.org/officeDocument/2006/relationships/hyperlink" Target="https://vip.1zavuch.ru/" TargetMode="External"/><Relationship Id="rId27" Type="http://schemas.openxmlformats.org/officeDocument/2006/relationships/hyperlink" Target="https://vip.1zavuch.ru/" TargetMode="External"/><Relationship Id="rId30" Type="http://schemas.openxmlformats.org/officeDocument/2006/relationships/hyperlink" Target="https://vip.1zavuch.ru/" TargetMode="External"/><Relationship Id="rId35" Type="http://schemas.openxmlformats.org/officeDocument/2006/relationships/hyperlink" Target="https://vip.1zavuch.ru/" TargetMode="External"/><Relationship Id="rId43"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6102</Words>
  <Characters>34788</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chip</dc:creator>
  <cp:lastModifiedBy>pc</cp:lastModifiedBy>
  <cp:revision>2</cp:revision>
  <cp:lastPrinted>2022-05-21T07:59:00Z</cp:lastPrinted>
  <dcterms:created xsi:type="dcterms:W3CDTF">2026-07-19T14:56:00Z</dcterms:created>
  <dcterms:modified xsi:type="dcterms:W3CDTF">2026-07-19T14:56:00Z</dcterms:modified>
</cp:coreProperties>
</file>